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threeDEmboss" w:sz="36" w:space="0" w:color="2E74B5" w:themeColor="accent5" w:themeShade="BF"/>
          <w:left w:val="threeDEmboss" w:sz="36" w:space="0" w:color="2E74B5" w:themeColor="accent5" w:themeShade="BF"/>
          <w:bottom w:val="threeDEmboss" w:sz="36" w:space="0" w:color="2E74B5" w:themeColor="accent5" w:themeShade="BF"/>
          <w:right w:val="threeDEmboss" w:sz="36" w:space="0" w:color="2E74B5" w:themeColor="accent5" w:themeShade="BF"/>
          <w:insideH w:val="threeDEmboss" w:sz="36" w:space="0" w:color="2E74B5" w:themeColor="accent5" w:themeShade="BF"/>
          <w:insideV w:val="threeDEmboss" w:sz="36" w:space="0" w:color="2E74B5" w:themeColor="accent5" w:themeShade="BF"/>
        </w:tblBorders>
        <w:tblCellMar>
          <w:left w:w="70" w:type="dxa"/>
          <w:right w:w="70" w:type="dxa"/>
        </w:tblCellMar>
        <w:tblLook w:val="0000" w:firstRow="0" w:lastRow="0" w:firstColumn="0" w:lastColumn="0" w:noHBand="0" w:noVBand="0"/>
      </w:tblPr>
      <w:tblGrid>
        <w:gridCol w:w="11149"/>
      </w:tblGrid>
      <w:tr w:rsidR="001B17AF" w:rsidRPr="006E3CE5" w14:paraId="5D383C5D" w14:textId="77777777" w:rsidTr="00697D6F">
        <w:trPr>
          <w:trHeight w:val="15720"/>
          <w:jc w:val="center"/>
        </w:trPr>
        <w:tc>
          <w:tcPr>
            <w:tcW w:w="10980" w:type="dxa"/>
          </w:tcPr>
          <w:p w14:paraId="18F47A2C" w14:textId="1F808E30" w:rsidR="00E732C5" w:rsidRPr="006E3CE5" w:rsidRDefault="004727E9" w:rsidP="004727E9">
            <w:pPr>
              <w:pStyle w:val="Nadpis1"/>
              <w:tabs>
                <w:tab w:val="left" w:pos="6374"/>
              </w:tabs>
              <w:spacing w:before="120" w:after="120"/>
              <w:ind w:left="306"/>
              <w:rPr>
                <w:caps/>
                <w:spacing w:val="20"/>
                <w:kern w:val="0"/>
                <w:sz w:val="48"/>
                <w:szCs w:val="48"/>
                <w:lang w:val="en-GB"/>
              </w:rPr>
            </w:pPr>
            <w:r w:rsidRPr="006E3CE5">
              <w:rPr>
                <w:caps/>
                <w:noProof/>
                <w:spacing w:val="20"/>
                <w:kern w:val="0"/>
                <w:sz w:val="48"/>
                <w:szCs w:val="48"/>
                <w:highlight w:val="yellow"/>
              </w:rPr>
              <mc:AlternateContent>
                <mc:Choice Requires="wps">
                  <w:drawing>
                    <wp:anchor distT="45720" distB="45720" distL="114300" distR="114300" simplePos="0" relativeHeight="251659264" behindDoc="0" locked="0" layoutInCell="1" allowOverlap="1" wp14:anchorId="00DACBE4" wp14:editId="4DB5DC38">
                      <wp:simplePos x="0" y="0"/>
                      <wp:positionH relativeFrom="column">
                        <wp:posOffset>3677920</wp:posOffset>
                      </wp:positionH>
                      <wp:positionV relativeFrom="paragraph">
                        <wp:posOffset>71755</wp:posOffset>
                      </wp:positionV>
                      <wp:extent cx="3220085"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1404620"/>
                              </a:xfrm>
                              <a:prstGeom prst="rect">
                                <a:avLst/>
                              </a:prstGeom>
                              <a:solidFill>
                                <a:srgbClr val="FFFFFF"/>
                              </a:solidFill>
                              <a:ln w="9525">
                                <a:noFill/>
                                <a:miter lim="800000"/>
                                <a:headEnd/>
                                <a:tailEnd/>
                              </a:ln>
                            </wps:spPr>
                            <wps:txbx>
                              <w:txbxContent>
                                <w:p w14:paraId="56BF990A" w14:textId="117A3F05" w:rsidR="00D13999" w:rsidRPr="00F35343" w:rsidRDefault="00F35343" w:rsidP="00D13999">
                                  <w:pPr>
                                    <w:pStyle w:val="Zhlav"/>
                                    <w:spacing w:after="40"/>
                                    <w:ind w:left="40"/>
                                    <w:jc w:val="right"/>
                                    <w:rPr>
                                      <w:sz w:val="18"/>
                                      <w:szCs w:val="18"/>
                                      <w:lang w:val="en-GB"/>
                                    </w:rPr>
                                  </w:pPr>
                                  <w:r w:rsidRPr="00F35343">
                                    <w:rPr>
                                      <w:sz w:val="18"/>
                                      <w:szCs w:val="18"/>
                                      <w:lang w:val="en-GB"/>
                                    </w:rPr>
                                    <w:t>Annex</w:t>
                                  </w:r>
                                  <w:r w:rsidR="00D13999" w:rsidRPr="00F35343">
                                    <w:rPr>
                                      <w:sz w:val="18"/>
                                      <w:szCs w:val="18"/>
                                      <w:lang w:val="en-GB"/>
                                    </w:rPr>
                                    <w:t xml:space="preserve">1 - </w:t>
                                  </w:r>
                                  <w:r w:rsidR="006E3CE5">
                                    <w:rPr>
                                      <w:sz w:val="18"/>
                                      <w:szCs w:val="18"/>
                                      <w:lang w:val="en-GB"/>
                                    </w:rPr>
                                    <w:t>Directive</w:t>
                                  </w:r>
                                  <w:r w:rsidR="00D13999" w:rsidRPr="00F35343">
                                    <w:rPr>
                                      <w:sz w:val="18"/>
                                      <w:szCs w:val="18"/>
                                      <w:lang w:val="en-GB"/>
                                    </w:rPr>
                                    <w:t xml:space="preserve"> A/S/961/</w:t>
                                  </w:r>
                                  <w:r w:rsidR="003A6C48" w:rsidRPr="00F35343">
                                    <w:rPr>
                                      <w:sz w:val="18"/>
                                      <w:szCs w:val="18"/>
                                      <w:lang w:val="en-GB"/>
                                    </w:rPr>
                                    <w:t>2</w:t>
                                  </w:r>
                                  <w:r w:rsidR="00D13999" w:rsidRPr="00F35343">
                                    <w:rPr>
                                      <w:sz w:val="18"/>
                                      <w:szCs w:val="18"/>
                                      <w:lang w:val="en-GB"/>
                                    </w:rPr>
                                    <w:t>/202</w:t>
                                  </w:r>
                                  <w:r w:rsidR="003A6C48" w:rsidRPr="00F35343">
                                    <w:rPr>
                                      <w:sz w:val="18"/>
                                      <w:szCs w:val="18"/>
                                      <w:lang w:val="en-GB"/>
                                    </w:rPr>
                                    <w:t>5</w:t>
                                  </w:r>
                                  <w:r w:rsidR="00D13999" w:rsidRPr="00F35343">
                                    <w:rPr>
                                      <w:sz w:val="18"/>
                                      <w:szCs w:val="18"/>
                                      <w:lang w:val="en-GB"/>
                                    </w:rPr>
                                    <w:t xml:space="preserve"> </w:t>
                                  </w:r>
                                  <w:r w:rsidR="006E3CE5">
                                    <w:rPr>
                                      <w:sz w:val="18"/>
                                      <w:szCs w:val="18"/>
                                      <w:lang w:val="en-GB"/>
                                    </w:rPr>
                                    <w:t>Rules of Operation for Laboratories</w:t>
                                  </w:r>
                                </w:p>
                                <w:p w14:paraId="07E9A775" w14:textId="77E249E0" w:rsidR="004727E9" w:rsidRPr="00F35343" w:rsidRDefault="00EC0496" w:rsidP="00D13999">
                                  <w:pPr>
                                    <w:jc w:val="right"/>
                                    <w:rPr>
                                      <w:sz w:val="22"/>
                                      <w:szCs w:val="22"/>
                                      <w:lang w:val="en-GB"/>
                                    </w:rPr>
                                  </w:pPr>
                                  <w:r w:rsidRPr="00F35343">
                                    <w:rPr>
                                      <w:sz w:val="18"/>
                                      <w:szCs w:val="18"/>
                                      <w:lang w:val="en-GB"/>
                                    </w:rPr>
                                    <w:t>Dat</w:t>
                                  </w:r>
                                  <w:r w:rsidR="006E3CE5">
                                    <w:rPr>
                                      <w:sz w:val="18"/>
                                      <w:szCs w:val="18"/>
                                      <w:lang w:val="en-GB"/>
                                    </w:rPr>
                                    <w:t>e of revision</w:t>
                                  </w:r>
                                  <w:r w:rsidRPr="00F35343">
                                    <w:rPr>
                                      <w:sz w:val="18"/>
                                      <w:szCs w:val="18"/>
                                      <w:lang w:val="en-GB"/>
                                    </w:rPr>
                                    <w:t>: 31</w:t>
                                  </w:r>
                                  <w:r w:rsidR="006E3CE5">
                                    <w:rPr>
                                      <w:sz w:val="18"/>
                                      <w:szCs w:val="18"/>
                                      <w:lang w:val="en-GB"/>
                                    </w:rPr>
                                    <w:t xml:space="preserve"> Jan</w:t>
                                  </w:r>
                                  <w:r w:rsidR="00D13999" w:rsidRPr="00F35343">
                                    <w:rPr>
                                      <w:sz w:val="18"/>
                                      <w:szCs w:val="18"/>
                                      <w:lang w:val="en-GB"/>
                                    </w:rPr>
                                    <w:t xml:space="preserve"> 202</w:t>
                                  </w:r>
                                  <w:r w:rsidRPr="00F35343">
                                    <w:rPr>
                                      <w:sz w:val="18"/>
                                      <w:szCs w:val="18"/>
                                      <w:lang w:val="en-G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ACBE4" id="_x0000_t202" coordsize="21600,21600" o:spt="202" path="m,l,21600r21600,l21600,xe">
                      <v:stroke joinstyle="miter"/>
                      <v:path gradientshapeok="t" o:connecttype="rect"/>
                    </v:shapetype>
                    <v:shape id="Textové pole 2" o:spid="_x0000_s1026" type="#_x0000_t202" style="position:absolute;left:0;text-align:left;margin-left:289.6pt;margin-top:5.65pt;width:253.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" stroked="f">
                      <v:textbox style="mso-fit-shape-to-text:t">
                        <w:txbxContent>
                          <w:p w14:paraId="56BF990A" w14:textId="117A3F05" w:rsidR="00D13999" w:rsidRPr="00F35343" w:rsidRDefault="00F35343" w:rsidP="00D13999">
                            <w:pPr>
                              <w:pStyle w:val="Zhlav"/>
                              <w:spacing w:after="40"/>
                              <w:ind w:left="40"/>
                              <w:jc w:val="right"/>
                              <w:rPr>
                                <w:sz w:val="18"/>
                                <w:szCs w:val="18"/>
                                <w:lang w:val="en-GB"/>
                              </w:rPr>
                            </w:pPr>
                            <w:r w:rsidRPr="00F35343">
                              <w:rPr>
                                <w:sz w:val="18"/>
                                <w:szCs w:val="18"/>
                                <w:lang w:val="en-GB"/>
                              </w:rPr>
                              <w:t>Annex</w:t>
                            </w:r>
                            <w:r w:rsidR="00D13999" w:rsidRPr="00F35343">
                              <w:rPr>
                                <w:sz w:val="18"/>
                                <w:szCs w:val="18"/>
                                <w:lang w:val="en-GB"/>
                              </w:rPr>
                              <w:t xml:space="preserve">1 - </w:t>
                            </w:r>
                            <w:r w:rsidR="006E3CE5">
                              <w:rPr>
                                <w:sz w:val="18"/>
                                <w:szCs w:val="18"/>
                                <w:lang w:val="en-GB"/>
                              </w:rPr>
                              <w:t>Directive</w:t>
                            </w:r>
                            <w:r w:rsidR="00D13999" w:rsidRPr="00F35343">
                              <w:rPr>
                                <w:sz w:val="18"/>
                                <w:szCs w:val="18"/>
                                <w:lang w:val="en-GB"/>
                              </w:rPr>
                              <w:t xml:space="preserve"> A/S/961/</w:t>
                            </w:r>
                            <w:r w:rsidR="003A6C48" w:rsidRPr="00F35343">
                              <w:rPr>
                                <w:sz w:val="18"/>
                                <w:szCs w:val="18"/>
                                <w:lang w:val="en-GB"/>
                              </w:rPr>
                              <w:t>2</w:t>
                            </w:r>
                            <w:r w:rsidR="00D13999" w:rsidRPr="00F35343">
                              <w:rPr>
                                <w:sz w:val="18"/>
                                <w:szCs w:val="18"/>
                                <w:lang w:val="en-GB"/>
                              </w:rPr>
                              <w:t>/202</w:t>
                            </w:r>
                            <w:r w:rsidR="003A6C48" w:rsidRPr="00F35343">
                              <w:rPr>
                                <w:sz w:val="18"/>
                                <w:szCs w:val="18"/>
                                <w:lang w:val="en-GB"/>
                              </w:rPr>
                              <w:t>5</w:t>
                            </w:r>
                            <w:r w:rsidR="00D13999" w:rsidRPr="00F35343">
                              <w:rPr>
                                <w:sz w:val="18"/>
                                <w:szCs w:val="18"/>
                                <w:lang w:val="en-GB"/>
                              </w:rPr>
                              <w:t xml:space="preserve"> </w:t>
                            </w:r>
                            <w:r w:rsidR="006E3CE5">
                              <w:rPr>
                                <w:sz w:val="18"/>
                                <w:szCs w:val="18"/>
                                <w:lang w:val="en-GB"/>
                              </w:rPr>
                              <w:t>Rules of Operation for Laboratories</w:t>
                            </w:r>
                          </w:p>
                          <w:p w14:paraId="07E9A775" w14:textId="77E249E0" w:rsidR="004727E9" w:rsidRPr="00F35343" w:rsidRDefault="00EC0496" w:rsidP="00D13999">
                            <w:pPr>
                              <w:jc w:val="right"/>
                              <w:rPr>
                                <w:sz w:val="22"/>
                                <w:szCs w:val="22"/>
                                <w:lang w:val="en-GB"/>
                              </w:rPr>
                            </w:pPr>
                            <w:r w:rsidRPr="00F35343">
                              <w:rPr>
                                <w:sz w:val="18"/>
                                <w:szCs w:val="18"/>
                                <w:lang w:val="en-GB"/>
                              </w:rPr>
                              <w:t>Dat</w:t>
                            </w:r>
                            <w:r w:rsidR="006E3CE5">
                              <w:rPr>
                                <w:sz w:val="18"/>
                                <w:szCs w:val="18"/>
                                <w:lang w:val="en-GB"/>
                              </w:rPr>
                              <w:t>e of revision</w:t>
                            </w:r>
                            <w:r w:rsidRPr="00F35343">
                              <w:rPr>
                                <w:sz w:val="18"/>
                                <w:szCs w:val="18"/>
                                <w:lang w:val="en-GB"/>
                              </w:rPr>
                              <w:t>: 31</w:t>
                            </w:r>
                            <w:r w:rsidR="006E3CE5">
                              <w:rPr>
                                <w:sz w:val="18"/>
                                <w:szCs w:val="18"/>
                                <w:lang w:val="en-GB"/>
                              </w:rPr>
                              <w:t xml:space="preserve"> Jan</w:t>
                            </w:r>
                            <w:r w:rsidR="00D13999" w:rsidRPr="00F35343">
                              <w:rPr>
                                <w:sz w:val="18"/>
                                <w:szCs w:val="18"/>
                                <w:lang w:val="en-GB"/>
                              </w:rPr>
                              <w:t xml:space="preserve"> 202</w:t>
                            </w:r>
                            <w:r w:rsidRPr="00F35343">
                              <w:rPr>
                                <w:sz w:val="18"/>
                                <w:szCs w:val="18"/>
                                <w:lang w:val="en-GB"/>
                              </w:rPr>
                              <w:t>5</w:t>
                            </w:r>
                          </w:p>
                        </w:txbxContent>
                      </v:textbox>
                      <w10:wrap type="square"/>
                    </v:shape>
                  </w:pict>
                </mc:Fallback>
              </mc:AlternateContent>
            </w:r>
            <w:r w:rsidR="004F14F8" w:rsidRPr="006E3CE5">
              <w:rPr>
                <w:noProof/>
              </w:rPr>
              <w:drawing>
                <wp:inline distT="0" distB="0" distL="0" distR="0" wp14:anchorId="21DB7DFD" wp14:editId="7C7D0F60">
                  <wp:extent cx="2543810" cy="494665"/>
                  <wp:effectExtent l="0" t="0" r="8890" b="635"/>
                  <wp:docPr id="1617602463" name="Obrázek 1617602463" descr="logoVSCHT_z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SCHT_zak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810" cy="494665"/>
                          </a:xfrm>
                          <a:prstGeom prst="rect">
                            <a:avLst/>
                          </a:prstGeom>
                          <a:noFill/>
                          <a:ln>
                            <a:noFill/>
                          </a:ln>
                        </pic:spPr>
                      </pic:pic>
                    </a:graphicData>
                  </a:graphic>
                </wp:inline>
              </w:drawing>
            </w:r>
            <w:r w:rsidRPr="006E3CE5">
              <w:rPr>
                <w:caps/>
                <w:spacing w:val="20"/>
                <w:kern w:val="0"/>
                <w:sz w:val="48"/>
                <w:szCs w:val="48"/>
                <w:lang w:val="en-GB"/>
              </w:rPr>
              <w:t xml:space="preserve"> </w:t>
            </w:r>
          </w:p>
          <w:p w14:paraId="004B1A4E" w14:textId="11F9E038" w:rsidR="001B17AF" w:rsidRPr="006E3CE5" w:rsidRDefault="006E3CE5" w:rsidP="00EC0496">
            <w:pPr>
              <w:tabs>
                <w:tab w:val="left" w:pos="4211"/>
              </w:tabs>
              <w:jc w:val="center"/>
              <w:rPr>
                <w:rFonts w:eastAsiaTheme="minorHAnsi"/>
                <w:bCs/>
                <w:color w:val="2E74B5" w:themeColor="accent5" w:themeShade="BF"/>
                <w:sz w:val="48"/>
                <w:szCs w:val="48"/>
                <w:lang w:val="en-GB" w:eastAsia="en-US"/>
              </w:rPr>
            </w:pPr>
            <w:r w:rsidRPr="006E3CE5">
              <w:rPr>
                <w:rFonts w:ascii="Arial Black" w:hAnsi="Arial Black" w:cs="Arabic Typesetting"/>
                <w:b/>
                <w:caps/>
                <w:color w:val="2E74B5" w:themeColor="accent5" w:themeShade="BF"/>
                <w:spacing w:val="20"/>
                <w:sz w:val="44"/>
                <w:szCs w:val="44"/>
                <w:lang w:val="en-GB"/>
                <w14:shadow w14:blurRad="114300" w14:dist="0" w14:dir="0" w14:sx="0" w14:sy="0" w14:kx="0" w14:ky="0" w14:algn="none">
                  <w14:srgbClr w14:val="000000"/>
                </w14:shadow>
              </w:rPr>
              <w:t>rules of operation of school laboratory</w:t>
            </w:r>
          </w:p>
          <w:p w14:paraId="273F0314" w14:textId="77777777" w:rsidR="001B17AF" w:rsidRPr="006E3CE5" w:rsidRDefault="001B17AF" w:rsidP="00FA66C8">
            <w:pPr>
              <w:ind w:left="290" w:right="110"/>
              <w:jc w:val="center"/>
              <w:rPr>
                <w:rFonts w:ascii="Arial" w:hAnsi="Arial" w:cs="Arial"/>
                <w:lang w:val="en-GB"/>
              </w:rPr>
            </w:pPr>
          </w:p>
          <w:p w14:paraId="14C1C6EF" w14:textId="5C7558A0" w:rsidR="00ED0A4F" w:rsidRPr="006E3CE5" w:rsidRDefault="0048200F" w:rsidP="00920A1F">
            <w:pPr>
              <w:pStyle w:val="Nadpis2"/>
              <w:spacing w:after="120"/>
              <w:ind w:left="289" w:right="108"/>
              <w:jc w:val="center"/>
              <w:rPr>
                <w:rFonts w:ascii="Arial" w:hAnsi="Arial" w:cs="Arial"/>
                <w:sz w:val="24"/>
                <w:szCs w:val="22"/>
                <w:lang w:val="en-GB"/>
              </w:rPr>
            </w:pPr>
            <w:r w:rsidRPr="0048200F">
              <w:rPr>
                <w:noProof/>
                <w:sz w:val="18"/>
                <w:szCs w:val="18"/>
              </w:rPr>
              <mc:AlternateContent>
                <mc:Choice Requires="wps">
                  <w:drawing>
                    <wp:anchor distT="45720" distB="45720" distL="114300" distR="114300" simplePos="0" relativeHeight="251661312" behindDoc="0" locked="0" layoutInCell="1" allowOverlap="1" wp14:anchorId="455DA548" wp14:editId="51B3AC41">
                      <wp:simplePos x="0" y="0"/>
                      <wp:positionH relativeFrom="column">
                        <wp:posOffset>12065</wp:posOffset>
                      </wp:positionH>
                      <wp:positionV relativeFrom="paragraph">
                        <wp:posOffset>1045845</wp:posOffset>
                      </wp:positionV>
                      <wp:extent cx="6946265" cy="1404620"/>
                      <wp:effectExtent l="0" t="0" r="698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1404620"/>
                              </a:xfrm>
                              <a:prstGeom prst="rect">
                                <a:avLst/>
                              </a:prstGeom>
                              <a:solidFill>
                                <a:srgbClr val="FFFFFF"/>
                              </a:solidFill>
                              <a:ln w="9525">
                                <a:noFill/>
                                <a:miter lim="800000"/>
                                <a:headEnd/>
                                <a:tailEnd/>
                              </a:ln>
                            </wps:spPr>
                            <wps:txbx>
                              <w:txbxContent>
                                <w:p w14:paraId="0F0E1FE2" w14:textId="35903956" w:rsidR="0048200F" w:rsidRPr="00C455A0" w:rsidRDefault="0048200F" w:rsidP="0048200F">
                                  <w:pPr>
                                    <w:rPr>
                                      <w:rFonts w:asciiTheme="minorHAnsi" w:hAnsiTheme="minorHAnsi" w:cstheme="minorHAnsi"/>
                                      <w:sz w:val="22"/>
                                      <w:szCs w:val="22"/>
                                      <w:lang w:val="en-US"/>
                                    </w:rPr>
                                  </w:pPr>
                                  <w:r w:rsidRPr="0048200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8200F">
                                    <w:rPr>
                                      <w:rFonts w:asciiTheme="minorHAnsi" w:hAnsiTheme="minorHAnsi" w:cstheme="minorHAnsi"/>
                                      <w:sz w:val="22"/>
                                      <w:szCs w:val="22"/>
                                    </w:rPr>
                                    <w:t xml:space="preserve">   </w:t>
                                  </w:r>
                                  <w:r w:rsidRPr="00C455A0">
                                    <w:rPr>
                                      <w:rFonts w:asciiTheme="minorHAnsi" w:hAnsiTheme="minorHAnsi" w:cstheme="minorHAnsi"/>
                                      <w:sz w:val="22"/>
                                      <w:szCs w:val="22"/>
                                      <w:lang w:val="en-US"/>
                                    </w:rPr>
                                    <w:t xml:space="preserve">Acute          Corrosive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 xml:space="preserve">     Flammable       Serious         </w:t>
                                  </w:r>
                                  <w:proofErr w:type="spellStart"/>
                                  <w:r w:rsidRPr="00C455A0">
                                    <w:rPr>
                                      <w:rFonts w:asciiTheme="minorHAnsi" w:hAnsiTheme="minorHAnsi" w:cstheme="minorHAnsi"/>
                                      <w:sz w:val="22"/>
                                      <w:szCs w:val="22"/>
                                      <w:lang w:val="en-US"/>
                                    </w:rPr>
                                    <w:t>Oxidising</w:t>
                                  </w:r>
                                  <w:proofErr w:type="spellEnd"/>
                                  <w:r w:rsidRPr="00C455A0">
                                    <w:rPr>
                                      <w:rFonts w:asciiTheme="minorHAnsi" w:hAnsiTheme="minorHAnsi" w:cstheme="minorHAnsi"/>
                                      <w:sz w:val="22"/>
                                      <w:szCs w:val="22"/>
                                      <w:lang w:val="en-US"/>
                                    </w:rPr>
                                    <w:t xml:space="preserve">       Explosive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 xml:space="preserve">Gas under     Hazardous to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Health</w:t>
                                  </w:r>
                                </w:p>
                                <w:p w14:paraId="2236BA51" w14:textId="172F3045" w:rsidR="0048200F" w:rsidRPr="00C455A0" w:rsidRDefault="0048200F" w:rsidP="0048200F">
                                  <w:pPr>
                                    <w:rPr>
                                      <w:rFonts w:asciiTheme="minorHAnsi" w:hAnsiTheme="minorHAnsi" w:cstheme="minorHAnsi"/>
                                      <w:sz w:val="22"/>
                                      <w:szCs w:val="22"/>
                                      <w:lang w:val="en-US"/>
                                    </w:rPr>
                                  </w:pPr>
                                  <w:r w:rsidRPr="00C455A0">
                                    <w:rPr>
                                      <w:rFonts w:asciiTheme="minorHAnsi" w:hAnsiTheme="minorHAnsi" w:cstheme="minorHAnsi"/>
                                      <w:sz w:val="22"/>
                                      <w:szCs w:val="22"/>
                                      <w:lang w:val="en-US"/>
                                    </w:rPr>
                                    <w:t xml:space="preserve">      toxicity                                                       health hazard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pressure     the environment   hazard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DA548" id="_x0000_s1027" type="#_x0000_t202" style="position:absolute;left:0;text-align:left;margin-left:.95pt;margin-top:82.35pt;width:5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" stroked="f">
                      <v:textbox style="mso-fit-shape-to-text:t" inset="0,0,0,0">
                        <w:txbxContent>
                          <w:p w14:paraId="0F0E1FE2" w14:textId="35903956" w:rsidR="0048200F" w:rsidRPr="00C455A0" w:rsidRDefault="0048200F" w:rsidP="0048200F">
                            <w:pPr>
                              <w:rPr>
                                <w:rFonts w:asciiTheme="minorHAnsi" w:hAnsiTheme="minorHAnsi" w:cstheme="minorHAnsi"/>
                                <w:sz w:val="22"/>
                                <w:szCs w:val="22"/>
                                <w:lang w:val="en-US"/>
                              </w:rPr>
                            </w:pPr>
                            <w:r w:rsidRPr="0048200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8200F">
                              <w:rPr>
                                <w:rFonts w:asciiTheme="minorHAnsi" w:hAnsiTheme="minorHAnsi" w:cstheme="minorHAnsi"/>
                                <w:sz w:val="22"/>
                                <w:szCs w:val="22"/>
                              </w:rPr>
                              <w:t xml:space="preserve">   </w:t>
                            </w:r>
                            <w:r w:rsidRPr="00C455A0">
                              <w:rPr>
                                <w:rFonts w:asciiTheme="minorHAnsi" w:hAnsiTheme="minorHAnsi" w:cstheme="minorHAnsi"/>
                                <w:sz w:val="22"/>
                                <w:szCs w:val="22"/>
                                <w:lang w:val="en-US"/>
                              </w:rPr>
                              <w:t xml:space="preserve">Acute          Corrosive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 xml:space="preserve">     Flammable       Serious         </w:t>
                            </w:r>
                            <w:proofErr w:type="spellStart"/>
                            <w:r w:rsidRPr="00C455A0">
                              <w:rPr>
                                <w:rFonts w:asciiTheme="minorHAnsi" w:hAnsiTheme="minorHAnsi" w:cstheme="minorHAnsi"/>
                                <w:sz w:val="22"/>
                                <w:szCs w:val="22"/>
                                <w:lang w:val="en-US"/>
                              </w:rPr>
                              <w:t>Oxidising</w:t>
                            </w:r>
                            <w:proofErr w:type="spellEnd"/>
                            <w:r w:rsidRPr="00C455A0">
                              <w:rPr>
                                <w:rFonts w:asciiTheme="minorHAnsi" w:hAnsiTheme="minorHAnsi" w:cstheme="minorHAnsi"/>
                                <w:sz w:val="22"/>
                                <w:szCs w:val="22"/>
                                <w:lang w:val="en-US"/>
                              </w:rPr>
                              <w:t xml:space="preserve">       Explosive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 xml:space="preserve">Gas under     Hazardous to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Health</w:t>
                            </w:r>
                          </w:p>
                          <w:p w14:paraId="2236BA51" w14:textId="172F3045" w:rsidR="0048200F" w:rsidRPr="00C455A0" w:rsidRDefault="0048200F" w:rsidP="0048200F">
                            <w:pPr>
                              <w:rPr>
                                <w:rFonts w:asciiTheme="minorHAnsi" w:hAnsiTheme="minorHAnsi" w:cstheme="minorHAnsi"/>
                                <w:sz w:val="22"/>
                                <w:szCs w:val="22"/>
                                <w:lang w:val="en-US"/>
                              </w:rPr>
                            </w:pPr>
                            <w:r w:rsidRPr="00C455A0">
                              <w:rPr>
                                <w:rFonts w:asciiTheme="minorHAnsi" w:hAnsiTheme="minorHAnsi" w:cstheme="minorHAnsi"/>
                                <w:sz w:val="22"/>
                                <w:szCs w:val="22"/>
                                <w:lang w:val="en-US"/>
                              </w:rPr>
                              <w:t xml:space="preserve">      toxicity                                                       health hazard                                                 </w:t>
                            </w:r>
                            <w:r w:rsidR="00794BD5">
                              <w:rPr>
                                <w:rFonts w:asciiTheme="minorHAnsi" w:hAnsiTheme="minorHAnsi" w:cstheme="minorHAnsi"/>
                                <w:sz w:val="22"/>
                                <w:szCs w:val="22"/>
                                <w:lang w:val="en-US"/>
                              </w:rPr>
                              <w:t xml:space="preserve"> </w:t>
                            </w:r>
                            <w:r w:rsidRPr="00C455A0">
                              <w:rPr>
                                <w:rFonts w:asciiTheme="minorHAnsi" w:hAnsiTheme="minorHAnsi" w:cstheme="minorHAnsi"/>
                                <w:sz w:val="22"/>
                                <w:szCs w:val="22"/>
                                <w:lang w:val="en-US"/>
                              </w:rPr>
                              <w:t>pressure     the environment   hazard</w:t>
                            </w:r>
                          </w:p>
                        </w:txbxContent>
                      </v:textbox>
                      <w10:wrap type="square"/>
                    </v:shape>
                  </w:pict>
                </mc:Fallback>
              </mc:AlternateContent>
            </w:r>
            <w:r w:rsidR="006E3CE5" w:rsidRPr="006E3CE5">
              <w:rPr>
                <w:rFonts w:ascii="Arial" w:hAnsi="Arial" w:cs="Arial"/>
                <w:sz w:val="24"/>
                <w:szCs w:val="22"/>
                <w:lang w:val="en-GB"/>
              </w:rPr>
              <w:t xml:space="preserve">List of </w:t>
            </w:r>
            <w:r w:rsidR="006E3CE5">
              <w:rPr>
                <w:rFonts w:ascii="Arial" w:hAnsi="Arial" w:cs="Arial"/>
                <w:sz w:val="24"/>
                <w:szCs w:val="22"/>
                <w:lang w:val="en-GB"/>
              </w:rPr>
              <w:t>hazardous properties of chemical substances and mixture</w:t>
            </w:r>
          </w:p>
          <w:p w14:paraId="55647430" w14:textId="084BBBEE" w:rsidR="00ED0A4F" w:rsidRPr="006E3CE5" w:rsidRDefault="009B3EF9" w:rsidP="00920A1F">
            <w:pPr>
              <w:ind w:left="164" w:right="183"/>
              <w:jc w:val="center"/>
              <w:rPr>
                <w:lang w:val="en-GB"/>
              </w:rPr>
            </w:pPr>
            <w:r w:rsidRPr="006E3CE5">
              <w:rPr>
                <w:noProof/>
              </w:rPr>
              <w:drawing>
                <wp:inline distT="0" distB="0" distL="0" distR="0" wp14:anchorId="26E02309" wp14:editId="5EC223C6">
                  <wp:extent cx="6764400" cy="738000"/>
                  <wp:effectExtent l="0" t="0" r="0" b="5080"/>
                  <wp:docPr id="587649378"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415"/>
                          <a:stretch/>
                        </pic:blipFill>
                        <pic:spPr bwMode="auto">
                          <a:xfrm>
                            <a:off x="0" y="0"/>
                            <a:ext cx="6764400" cy="738000"/>
                          </a:xfrm>
                          <a:prstGeom prst="rect">
                            <a:avLst/>
                          </a:prstGeom>
                          <a:noFill/>
                          <a:ln>
                            <a:noFill/>
                          </a:ln>
                          <a:extLst>
                            <a:ext uri="{53640926-AAD7-44D8-BBD7-CCE9431645EC}">
                              <a14:shadowObscured xmlns:a14="http://schemas.microsoft.com/office/drawing/2010/main"/>
                            </a:ext>
                          </a:extLst>
                        </pic:spPr>
                      </pic:pic>
                    </a:graphicData>
                  </a:graphic>
                </wp:inline>
              </w:drawing>
            </w:r>
          </w:p>
          <w:p w14:paraId="2B343799" w14:textId="14E07FAA" w:rsidR="00ED0A4F" w:rsidRDefault="00ED0A4F" w:rsidP="00ED0A4F">
            <w:pPr>
              <w:rPr>
                <w:sz w:val="18"/>
                <w:szCs w:val="18"/>
                <w:lang w:val="en-GB"/>
              </w:rPr>
            </w:pPr>
          </w:p>
          <w:p w14:paraId="038E679D" w14:textId="0929B71F" w:rsidR="00293D65" w:rsidRDefault="00293D65" w:rsidP="00ED0A4F">
            <w:pPr>
              <w:rPr>
                <w:sz w:val="18"/>
                <w:szCs w:val="18"/>
                <w:lang w:val="en-GB"/>
              </w:rPr>
            </w:pPr>
          </w:p>
          <w:p w14:paraId="2062E5DF" w14:textId="77777777" w:rsidR="00293D65" w:rsidRPr="006E3CE5" w:rsidRDefault="00293D65" w:rsidP="00ED0A4F">
            <w:pPr>
              <w:rPr>
                <w:sz w:val="18"/>
                <w:szCs w:val="18"/>
                <w:lang w:val="en-GB"/>
              </w:rPr>
            </w:pPr>
          </w:p>
          <w:p w14:paraId="4876EF6E" w14:textId="1897F98A" w:rsidR="00D7777B" w:rsidRPr="006E3CE5" w:rsidRDefault="006E3CE5" w:rsidP="00DC0EC9">
            <w:pPr>
              <w:pStyle w:val="Nadpis2"/>
              <w:spacing w:after="120"/>
              <w:ind w:left="289" w:right="108"/>
              <w:jc w:val="center"/>
              <w:rPr>
                <w:rFonts w:ascii="Arial" w:hAnsi="Arial" w:cs="Arial"/>
                <w:sz w:val="28"/>
                <w:szCs w:val="22"/>
                <w:lang w:val="en-GB"/>
              </w:rPr>
            </w:pPr>
            <w:r>
              <w:rPr>
                <w:rFonts w:ascii="Arial" w:hAnsi="Arial" w:cs="Arial"/>
                <w:sz w:val="24"/>
                <w:szCs w:val="22"/>
                <w:lang w:val="en-GB"/>
              </w:rPr>
              <w:t>Basic instructions for the operation of a school (student) laboratory</w:t>
            </w:r>
          </w:p>
          <w:p w14:paraId="69BA9245" w14:textId="0684BEB0" w:rsidR="00C156C0" w:rsidRPr="006E3CE5" w:rsidRDefault="006E3CE5"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E3CE5">
              <w:rPr>
                <w:rFonts w:ascii="Times New Roman" w:hAnsi="Times New Roman" w:cs="Times New Roman"/>
                <w:sz w:val="24"/>
                <w:szCs w:val="24"/>
                <w:lang w:val="en-GB"/>
              </w:rPr>
              <w:t xml:space="preserve">Students can be present in a school laboratory only when the </w:t>
            </w:r>
            <w:r w:rsidR="008F0357">
              <w:rPr>
                <w:rFonts w:ascii="Times New Roman" w:hAnsi="Times New Roman" w:cs="Times New Roman"/>
                <w:sz w:val="24"/>
                <w:szCs w:val="24"/>
                <w:lang w:val="en-GB"/>
              </w:rPr>
              <w:t>instructor</w:t>
            </w:r>
            <w:r w:rsidRPr="006E3CE5">
              <w:rPr>
                <w:rFonts w:ascii="Times New Roman" w:hAnsi="Times New Roman" w:cs="Times New Roman"/>
                <w:sz w:val="24"/>
                <w:szCs w:val="24"/>
                <w:lang w:val="en-GB"/>
              </w:rPr>
              <w:t xml:space="preserve"> is present or when they are informed about it</w:t>
            </w:r>
            <w:r w:rsidR="008F0357">
              <w:rPr>
                <w:rFonts w:ascii="Times New Roman" w:hAnsi="Times New Roman" w:cs="Times New Roman"/>
                <w:sz w:val="24"/>
                <w:szCs w:val="24"/>
                <w:lang w:val="en-GB"/>
              </w:rPr>
              <w:t>.</w:t>
            </w:r>
          </w:p>
          <w:p w14:paraId="765DBA32" w14:textId="3C115CDD" w:rsidR="00677537" w:rsidRPr="006E3CE5" w:rsidRDefault="006E3CE5" w:rsidP="00753D54">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E3CE5">
              <w:rPr>
                <w:rFonts w:ascii="Times New Roman" w:hAnsi="Times New Roman" w:cs="Times New Roman"/>
                <w:sz w:val="24"/>
                <w:szCs w:val="24"/>
                <w:lang w:val="en-GB"/>
              </w:rPr>
              <w:t xml:space="preserve">When doing laboratory work, </w:t>
            </w:r>
            <w:r>
              <w:rPr>
                <w:rFonts w:ascii="Times New Roman" w:hAnsi="Times New Roman" w:cs="Times New Roman"/>
                <w:sz w:val="24"/>
                <w:szCs w:val="24"/>
                <w:lang w:val="en-GB"/>
              </w:rPr>
              <w:t>students</w:t>
            </w:r>
            <w:r w:rsidRPr="006E3CE5">
              <w:rPr>
                <w:rFonts w:ascii="Times New Roman" w:hAnsi="Times New Roman" w:cs="Times New Roman"/>
                <w:sz w:val="24"/>
                <w:szCs w:val="24"/>
                <w:lang w:val="en-GB"/>
              </w:rPr>
              <w:t xml:space="preserve"> must wear appropriate clothes and equipment to minimise the risk of injury or another extraordinary operating event</w:t>
            </w:r>
            <w:r>
              <w:rPr>
                <w:rFonts w:ascii="Times New Roman" w:hAnsi="Times New Roman" w:cs="Times New Roman"/>
                <w:sz w:val="24"/>
                <w:szCs w:val="24"/>
                <w:lang w:val="en-GB"/>
              </w:rPr>
              <w:t xml:space="preserve">. </w:t>
            </w:r>
            <w:r w:rsidR="003952EB">
              <w:rPr>
                <w:rFonts w:ascii="Times New Roman" w:hAnsi="Times New Roman" w:cs="Times New Roman"/>
                <w:sz w:val="24"/>
                <w:szCs w:val="24"/>
                <w:lang w:val="en-GB"/>
              </w:rPr>
              <w:t>In particular, they must we</w:t>
            </w:r>
            <w:r w:rsidR="003952EB" w:rsidRPr="003952EB">
              <w:rPr>
                <w:rFonts w:ascii="Times New Roman" w:hAnsi="Times New Roman" w:cs="Times New Roman"/>
                <w:sz w:val="24"/>
                <w:szCs w:val="24"/>
                <w:lang w:val="en-GB"/>
              </w:rPr>
              <w:t>ar</w:t>
            </w:r>
            <w:r w:rsidR="003952EB">
              <w:rPr>
                <w:rFonts w:ascii="Times New Roman" w:hAnsi="Times New Roman" w:cs="Times New Roman"/>
                <w:sz w:val="24"/>
                <w:szCs w:val="24"/>
                <w:lang w:val="en-GB"/>
              </w:rPr>
              <w:t xml:space="preserve"> work clothes (</w:t>
            </w:r>
            <w:r w:rsidR="003952EB" w:rsidRPr="003952EB">
              <w:rPr>
                <w:rFonts w:ascii="Times New Roman" w:hAnsi="Times New Roman" w:cs="Times New Roman"/>
                <w:sz w:val="24"/>
                <w:szCs w:val="24"/>
                <w:lang w:val="en-GB"/>
              </w:rPr>
              <w:t>lab coat</w:t>
            </w:r>
            <w:r w:rsidR="003952EB">
              <w:rPr>
                <w:rFonts w:ascii="Times New Roman" w:hAnsi="Times New Roman" w:cs="Times New Roman"/>
                <w:sz w:val="24"/>
                <w:szCs w:val="24"/>
                <w:lang w:val="en-GB"/>
              </w:rPr>
              <w:t>)</w:t>
            </w:r>
            <w:r w:rsidR="003952EB" w:rsidRPr="003952EB">
              <w:rPr>
                <w:rFonts w:ascii="Times New Roman" w:hAnsi="Times New Roman" w:cs="Times New Roman"/>
                <w:sz w:val="24"/>
                <w:szCs w:val="24"/>
                <w:lang w:val="en-GB"/>
              </w:rPr>
              <w:t xml:space="preserve">, closed-toe work shoes with non-slip sole, safety goggles, gloves and other personal protective equipment </w:t>
            </w:r>
            <w:r w:rsidR="003952EB">
              <w:rPr>
                <w:rFonts w:ascii="Times New Roman" w:hAnsi="Times New Roman" w:cs="Times New Roman"/>
                <w:sz w:val="24"/>
                <w:szCs w:val="24"/>
                <w:lang w:val="en-GB"/>
              </w:rPr>
              <w:t>according to the instructions of the instructor.</w:t>
            </w:r>
          </w:p>
          <w:p w14:paraId="04BD0F9F" w14:textId="35DD36D5" w:rsidR="00677537" w:rsidRPr="006E3CE5" w:rsidRDefault="003952EB"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3952EB">
              <w:rPr>
                <w:rFonts w:ascii="Times New Roman" w:hAnsi="Times New Roman" w:cs="Times New Roman"/>
                <w:sz w:val="24"/>
                <w:szCs w:val="24"/>
                <w:lang w:val="en-GB"/>
              </w:rPr>
              <w:t>Before laboratory work begins, the supervising person must acquaint students with the task assignment</w:t>
            </w:r>
            <w:r w:rsidR="008F0357">
              <w:rPr>
                <w:rFonts w:ascii="Times New Roman" w:hAnsi="Times New Roman" w:cs="Times New Roman"/>
                <w:sz w:val="24"/>
                <w:szCs w:val="24"/>
                <w:lang w:val="en-GB"/>
              </w:rPr>
              <w:t>s</w:t>
            </w:r>
            <w:r w:rsidRPr="003952EB">
              <w:rPr>
                <w:rFonts w:ascii="Times New Roman" w:hAnsi="Times New Roman" w:cs="Times New Roman"/>
                <w:sz w:val="24"/>
                <w:szCs w:val="24"/>
                <w:lang w:val="en-GB"/>
              </w:rPr>
              <w:t>, working procedure</w:t>
            </w:r>
            <w:r w:rsidR="008F0357">
              <w:rPr>
                <w:rFonts w:ascii="Times New Roman" w:hAnsi="Times New Roman" w:cs="Times New Roman"/>
                <w:sz w:val="24"/>
                <w:szCs w:val="24"/>
                <w:lang w:val="en-GB"/>
              </w:rPr>
              <w:t xml:space="preserve">s and how to </w:t>
            </w:r>
            <w:r w:rsidRPr="003952EB">
              <w:rPr>
                <w:rFonts w:ascii="Times New Roman" w:hAnsi="Times New Roman" w:cs="Times New Roman"/>
                <w:sz w:val="24"/>
                <w:szCs w:val="24"/>
                <w:lang w:val="en-GB"/>
              </w:rPr>
              <w:t>use personal protective equipment</w:t>
            </w:r>
            <w:r>
              <w:rPr>
                <w:rFonts w:ascii="Times New Roman" w:hAnsi="Times New Roman" w:cs="Times New Roman"/>
                <w:sz w:val="24"/>
                <w:szCs w:val="24"/>
                <w:lang w:val="en-GB"/>
              </w:rPr>
              <w:t>.</w:t>
            </w:r>
          </w:p>
          <w:p w14:paraId="12FA17A1" w14:textId="25EA2041" w:rsidR="00287FCB" w:rsidRPr="006E3CE5" w:rsidRDefault="003952EB"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During an experiment, students must follow the instructions of the instructor </w:t>
            </w:r>
            <w:r w:rsidR="00D209C8">
              <w:rPr>
                <w:rFonts w:ascii="Times New Roman" w:hAnsi="Times New Roman" w:cs="Times New Roman"/>
                <w:sz w:val="24"/>
                <w:szCs w:val="24"/>
                <w:lang w:val="en-GB"/>
              </w:rPr>
              <w:t>and pay attention to personal safety.</w:t>
            </w:r>
          </w:p>
          <w:p w14:paraId="1F6932A3" w14:textId="489314E1" w:rsidR="00287FCB" w:rsidRPr="006E3CE5" w:rsidRDefault="00D209C8"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When </w:t>
            </w:r>
            <w:r w:rsidR="004A6037">
              <w:rPr>
                <w:rFonts w:ascii="Times New Roman" w:hAnsi="Times New Roman" w:cs="Times New Roman"/>
                <w:sz w:val="24"/>
                <w:szCs w:val="24"/>
                <w:lang w:val="en-GB"/>
              </w:rPr>
              <w:t xml:space="preserve">working with gas and electrical appliances, students </w:t>
            </w:r>
            <w:r w:rsidR="008F0357">
              <w:rPr>
                <w:rFonts w:ascii="Times New Roman" w:hAnsi="Times New Roman" w:cs="Times New Roman"/>
                <w:sz w:val="24"/>
                <w:szCs w:val="24"/>
                <w:lang w:val="en-GB"/>
              </w:rPr>
              <w:t xml:space="preserve">must </w:t>
            </w:r>
            <w:r w:rsidR="004A6037">
              <w:rPr>
                <w:rFonts w:ascii="Times New Roman" w:hAnsi="Times New Roman" w:cs="Times New Roman"/>
                <w:sz w:val="24"/>
                <w:szCs w:val="24"/>
                <w:lang w:val="en-GB"/>
              </w:rPr>
              <w:t>exercise maximum caution and follow the instructions of the instructor</w:t>
            </w:r>
            <w:r w:rsidR="00287FCB" w:rsidRPr="006E3CE5">
              <w:rPr>
                <w:rFonts w:ascii="Times New Roman" w:hAnsi="Times New Roman" w:cs="Times New Roman"/>
                <w:sz w:val="24"/>
                <w:szCs w:val="24"/>
                <w:lang w:val="en-GB"/>
              </w:rPr>
              <w:t>.</w:t>
            </w:r>
          </w:p>
          <w:p w14:paraId="21C86511" w14:textId="4EC9E6A4" w:rsidR="00287FCB" w:rsidRPr="006E3CE5" w:rsidRDefault="004A603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4A6037">
              <w:rPr>
                <w:rFonts w:ascii="Times New Roman" w:hAnsi="Times New Roman" w:cs="Times New Roman"/>
                <w:sz w:val="24"/>
                <w:szCs w:val="24"/>
                <w:lang w:val="en-GB"/>
              </w:rPr>
              <w:t>Students must only</w:t>
            </w:r>
            <w:r>
              <w:rPr>
                <w:rFonts w:ascii="Times New Roman" w:hAnsi="Times New Roman" w:cs="Times New Roman"/>
                <w:sz w:val="24"/>
                <w:szCs w:val="24"/>
                <w:lang w:val="en-GB"/>
              </w:rPr>
              <w:t xml:space="preserve"> have </w:t>
            </w:r>
            <w:r w:rsidRPr="004A6037">
              <w:rPr>
                <w:rFonts w:ascii="Times New Roman" w:hAnsi="Times New Roman" w:cs="Times New Roman"/>
                <w:sz w:val="24"/>
                <w:szCs w:val="24"/>
                <w:lang w:val="en-GB"/>
              </w:rPr>
              <w:t>things</w:t>
            </w:r>
            <w:r>
              <w:rPr>
                <w:rFonts w:ascii="Times New Roman" w:hAnsi="Times New Roman" w:cs="Times New Roman"/>
                <w:sz w:val="24"/>
                <w:szCs w:val="24"/>
                <w:lang w:val="en-GB"/>
              </w:rPr>
              <w:t xml:space="preserve"> on the worktop</w:t>
            </w:r>
            <w:r w:rsidRPr="004A6037">
              <w:rPr>
                <w:rFonts w:ascii="Times New Roman" w:hAnsi="Times New Roman" w:cs="Times New Roman"/>
                <w:sz w:val="24"/>
                <w:szCs w:val="24"/>
                <w:lang w:val="en-GB"/>
              </w:rPr>
              <w:t xml:space="preserve"> that are necessary for </w:t>
            </w:r>
            <w:r>
              <w:rPr>
                <w:rFonts w:ascii="Times New Roman" w:hAnsi="Times New Roman" w:cs="Times New Roman"/>
                <w:sz w:val="24"/>
                <w:szCs w:val="24"/>
                <w:lang w:val="en-GB"/>
              </w:rPr>
              <w:t>the given task and other tools necessary for its execution; o</w:t>
            </w:r>
            <w:r w:rsidRPr="004A6037">
              <w:rPr>
                <w:rFonts w:ascii="Times New Roman" w:hAnsi="Times New Roman" w:cs="Times New Roman"/>
                <w:sz w:val="24"/>
                <w:szCs w:val="24"/>
                <w:lang w:val="en-GB"/>
              </w:rPr>
              <w:t>ther things must be stored in designated places</w:t>
            </w:r>
            <w:r>
              <w:rPr>
                <w:rFonts w:ascii="Times New Roman" w:hAnsi="Times New Roman" w:cs="Times New Roman"/>
                <w:sz w:val="24"/>
                <w:szCs w:val="24"/>
                <w:lang w:val="en-GB"/>
              </w:rPr>
              <w:t>.</w:t>
            </w:r>
          </w:p>
          <w:p w14:paraId="1B13A313" w14:textId="46F58295" w:rsidR="00EB5BCB" w:rsidRPr="006E3CE5" w:rsidRDefault="004A603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4A6037">
              <w:rPr>
                <w:rFonts w:ascii="Times New Roman" w:hAnsi="Times New Roman" w:cs="Times New Roman"/>
                <w:sz w:val="24"/>
                <w:szCs w:val="24"/>
                <w:lang w:val="en-GB"/>
              </w:rPr>
              <w:t xml:space="preserve">During the performance of laboratory work, </w:t>
            </w:r>
            <w:r>
              <w:rPr>
                <w:rFonts w:ascii="Times New Roman" w:hAnsi="Times New Roman" w:cs="Times New Roman"/>
                <w:sz w:val="24"/>
                <w:szCs w:val="24"/>
                <w:lang w:val="en-GB"/>
              </w:rPr>
              <w:t xml:space="preserve">students must not leave the workstation or do other activities </w:t>
            </w:r>
            <w:r w:rsidRPr="004A6037">
              <w:rPr>
                <w:rFonts w:ascii="Times New Roman" w:hAnsi="Times New Roman" w:cs="Times New Roman"/>
                <w:sz w:val="24"/>
                <w:szCs w:val="24"/>
                <w:lang w:val="en-GB"/>
              </w:rPr>
              <w:t>that might distract the</w:t>
            </w:r>
            <w:r>
              <w:rPr>
                <w:rFonts w:ascii="Times New Roman" w:hAnsi="Times New Roman" w:cs="Times New Roman"/>
                <w:sz w:val="24"/>
                <w:szCs w:val="24"/>
                <w:lang w:val="en-GB"/>
              </w:rPr>
              <w:t>m</w:t>
            </w:r>
            <w:r w:rsidRPr="004A6037">
              <w:rPr>
                <w:rFonts w:ascii="Times New Roman" w:hAnsi="Times New Roman" w:cs="Times New Roman"/>
                <w:sz w:val="24"/>
                <w:szCs w:val="24"/>
                <w:lang w:val="en-GB"/>
              </w:rPr>
              <w:t xml:space="preserve"> (</w:t>
            </w:r>
            <w:proofErr w:type="spellStart"/>
            <w:r w:rsidRPr="004A6037">
              <w:rPr>
                <w:rFonts w:ascii="Times New Roman" w:hAnsi="Times New Roman" w:cs="Times New Roman"/>
                <w:sz w:val="24"/>
                <w:szCs w:val="24"/>
                <w:lang w:val="en-GB"/>
              </w:rPr>
              <w:t>eg</w:t>
            </w:r>
            <w:proofErr w:type="spellEnd"/>
            <w:r w:rsidRPr="004A6037">
              <w:rPr>
                <w:rFonts w:ascii="Times New Roman" w:hAnsi="Times New Roman" w:cs="Times New Roman"/>
                <w:sz w:val="24"/>
                <w:szCs w:val="24"/>
                <w:lang w:val="en-GB"/>
              </w:rPr>
              <w:t xml:space="preserve"> using</w:t>
            </w:r>
            <w:r>
              <w:rPr>
                <w:rFonts w:ascii="Times New Roman" w:hAnsi="Times New Roman" w:cs="Times New Roman"/>
                <w:sz w:val="24"/>
                <w:szCs w:val="24"/>
                <w:lang w:val="en-GB"/>
              </w:rPr>
              <w:t xml:space="preserve"> a mobile phone,</w:t>
            </w:r>
            <w:r w:rsidRPr="004A6037">
              <w:rPr>
                <w:rFonts w:ascii="Times New Roman" w:hAnsi="Times New Roman" w:cs="Times New Roman"/>
                <w:sz w:val="24"/>
                <w:szCs w:val="24"/>
                <w:lang w:val="en-GB"/>
              </w:rPr>
              <w:t xml:space="preserve"> headphones etc</w:t>
            </w:r>
            <w:r>
              <w:rPr>
                <w:rFonts w:ascii="Times New Roman" w:hAnsi="Times New Roman" w:cs="Times New Roman"/>
                <w:sz w:val="24"/>
                <w:szCs w:val="24"/>
                <w:lang w:val="en-GB"/>
              </w:rPr>
              <w:t>).</w:t>
            </w:r>
          </w:p>
          <w:p w14:paraId="33ACA180" w14:textId="29D6B57F" w:rsidR="00287FCB" w:rsidRPr="006E3CE5" w:rsidRDefault="004A603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All persons are obliged to keep the laboratory clean and tidy.</w:t>
            </w:r>
          </w:p>
          <w:p w14:paraId="3469628C" w14:textId="1681070B" w:rsidR="00287FCB" w:rsidRPr="006E3CE5" w:rsidRDefault="004A603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4A6037">
              <w:rPr>
                <w:rFonts w:ascii="Times New Roman" w:hAnsi="Times New Roman" w:cs="Times New Roman"/>
                <w:sz w:val="24"/>
                <w:szCs w:val="24"/>
                <w:lang w:val="en-GB"/>
              </w:rPr>
              <w:t>After the work has ended, student</w:t>
            </w:r>
            <w:r w:rsidR="006C1812">
              <w:rPr>
                <w:rFonts w:ascii="Times New Roman" w:hAnsi="Times New Roman" w:cs="Times New Roman"/>
                <w:sz w:val="24"/>
                <w:szCs w:val="24"/>
                <w:lang w:val="en-GB"/>
              </w:rPr>
              <w:t>s</w:t>
            </w:r>
            <w:r w:rsidRPr="004A6037">
              <w:rPr>
                <w:rFonts w:ascii="Times New Roman" w:hAnsi="Times New Roman" w:cs="Times New Roman"/>
                <w:sz w:val="24"/>
                <w:szCs w:val="24"/>
                <w:lang w:val="en-GB"/>
              </w:rPr>
              <w:t xml:space="preserve"> must close used gas and water taps, clean their workstation </w:t>
            </w:r>
            <w:r w:rsidR="006C1812">
              <w:rPr>
                <w:rFonts w:ascii="Times New Roman" w:hAnsi="Times New Roman" w:cs="Times New Roman"/>
                <w:sz w:val="24"/>
                <w:szCs w:val="24"/>
                <w:lang w:val="en-GB"/>
              </w:rPr>
              <w:t>and wipe the desk with a wet cloth.</w:t>
            </w:r>
          </w:p>
          <w:p w14:paraId="37B6D04E" w14:textId="7B6203B1" w:rsidR="006C1812" w:rsidRDefault="006C1812" w:rsidP="000419DF">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C1812">
              <w:rPr>
                <w:rFonts w:ascii="Times New Roman" w:hAnsi="Times New Roman" w:cs="Times New Roman"/>
                <w:sz w:val="24"/>
                <w:szCs w:val="24"/>
                <w:lang w:val="en-GB"/>
              </w:rPr>
              <w:t>Students must report to the instructor any injury or sudden sickness</w:t>
            </w:r>
            <w:r>
              <w:rPr>
                <w:rFonts w:ascii="Times New Roman" w:hAnsi="Times New Roman" w:cs="Times New Roman"/>
                <w:sz w:val="24"/>
                <w:szCs w:val="24"/>
                <w:lang w:val="en-GB"/>
              </w:rPr>
              <w:t>.</w:t>
            </w:r>
          </w:p>
          <w:p w14:paraId="614EC3AD" w14:textId="5214935D" w:rsidR="00287FCB" w:rsidRPr="006C1812" w:rsidRDefault="006C1812" w:rsidP="000419DF">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to eat and drink in the laboratory and chew a gum or use cosmetics during laboratory work.</w:t>
            </w:r>
          </w:p>
          <w:p w14:paraId="3291C646" w14:textId="44BE6575" w:rsidR="00677537" w:rsidRPr="006E3CE5" w:rsidRDefault="006C1812"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w:t>
            </w:r>
            <w:r w:rsidRPr="006C1812">
              <w:rPr>
                <w:rFonts w:ascii="Times New Roman" w:hAnsi="Times New Roman" w:cs="Times New Roman"/>
                <w:sz w:val="24"/>
                <w:szCs w:val="24"/>
                <w:lang w:val="en-GB"/>
              </w:rPr>
              <w:t>o use laboratory ware for eating, drinking or storage of food</w:t>
            </w:r>
          </w:p>
          <w:p w14:paraId="1D704665" w14:textId="26645134" w:rsidR="00677537" w:rsidRPr="006E3CE5" w:rsidRDefault="006C1812"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w:t>
            </w:r>
            <w:r w:rsidRPr="006C1812">
              <w:rPr>
                <w:rFonts w:ascii="Times New Roman" w:hAnsi="Times New Roman" w:cs="Times New Roman"/>
                <w:sz w:val="24"/>
                <w:szCs w:val="24"/>
                <w:lang w:val="en-GB"/>
              </w:rPr>
              <w:t>o</w:t>
            </w:r>
            <w:r w:rsidR="008F0357" w:rsidRPr="008F0357">
              <w:rPr>
                <w:rFonts w:ascii="Times New Roman" w:hAnsi="Times New Roman" w:cs="Times New Roman"/>
                <w:sz w:val="24"/>
                <w:szCs w:val="24"/>
                <w:lang w:val="en-GB"/>
              </w:rPr>
              <w:t xml:space="preserve"> store food or drinks intended for consumption in fridges or freezer boxes intended for storage of chemical substances, chemical mixtures</w:t>
            </w:r>
            <w:r w:rsidR="008F0357">
              <w:rPr>
                <w:rFonts w:ascii="Times New Roman" w:hAnsi="Times New Roman" w:cs="Times New Roman"/>
                <w:sz w:val="24"/>
                <w:szCs w:val="24"/>
                <w:lang w:val="en-GB"/>
              </w:rPr>
              <w:t xml:space="preserve"> and</w:t>
            </w:r>
            <w:r w:rsidR="008F0357" w:rsidRPr="008F0357">
              <w:rPr>
                <w:rFonts w:ascii="Times New Roman" w:hAnsi="Times New Roman" w:cs="Times New Roman"/>
                <w:sz w:val="24"/>
                <w:szCs w:val="24"/>
                <w:lang w:val="en-GB"/>
              </w:rPr>
              <w:t xml:space="preserve"> biological materials</w:t>
            </w:r>
            <w:r w:rsidR="008F0357">
              <w:rPr>
                <w:rFonts w:ascii="Times New Roman" w:hAnsi="Times New Roman" w:cs="Times New Roman"/>
                <w:sz w:val="24"/>
                <w:szCs w:val="24"/>
                <w:lang w:val="en-GB"/>
              </w:rPr>
              <w:t>.</w:t>
            </w:r>
          </w:p>
          <w:p w14:paraId="511E2460" w14:textId="18931EF6" w:rsidR="00677537" w:rsidRPr="006E3CE5" w:rsidRDefault="006C1812"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w:t>
            </w:r>
            <w:r w:rsidRPr="006C1812">
              <w:rPr>
                <w:rFonts w:ascii="Times New Roman" w:hAnsi="Times New Roman" w:cs="Times New Roman"/>
                <w:sz w:val="24"/>
                <w:szCs w:val="24"/>
                <w:lang w:val="en-GB"/>
              </w:rPr>
              <w:t>o</w:t>
            </w:r>
            <w:r w:rsidR="008F0357">
              <w:rPr>
                <w:rFonts w:ascii="Times New Roman" w:hAnsi="Times New Roman" w:cs="Times New Roman"/>
                <w:sz w:val="24"/>
                <w:szCs w:val="24"/>
                <w:lang w:val="en-GB"/>
              </w:rPr>
              <w:t xml:space="preserve"> use damaged laboratory ware, aids, tools and technical equipment.</w:t>
            </w:r>
          </w:p>
          <w:p w14:paraId="7C6783E8" w14:textId="0F7D149B" w:rsidR="00EB5BCB" w:rsidRPr="006E3CE5" w:rsidRDefault="006C1812"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w:t>
            </w:r>
            <w:r w:rsidRPr="006C1812">
              <w:rPr>
                <w:rFonts w:ascii="Times New Roman" w:hAnsi="Times New Roman" w:cs="Times New Roman"/>
                <w:sz w:val="24"/>
                <w:szCs w:val="24"/>
                <w:lang w:val="en-GB"/>
              </w:rPr>
              <w:t>o</w:t>
            </w:r>
            <w:r w:rsidR="008F0357">
              <w:rPr>
                <w:rFonts w:ascii="Times New Roman" w:hAnsi="Times New Roman" w:cs="Times New Roman"/>
                <w:sz w:val="24"/>
                <w:szCs w:val="24"/>
                <w:lang w:val="en-GB"/>
              </w:rPr>
              <w:t xml:space="preserve"> </w:t>
            </w:r>
            <w:r w:rsidR="008F0357" w:rsidRPr="008F0357">
              <w:rPr>
                <w:rFonts w:ascii="Times New Roman" w:hAnsi="Times New Roman" w:cs="Times New Roman"/>
                <w:sz w:val="24"/>
                <w:szCs w:val="24"/>
                <w:lang w:val="en-GB"/>
              </w:rPr>
              <w:t xml:space="preserve">perform laboratory work without being properly prepared for it, do it hastily or </w:t>
            </w:r>
            <w:r w:rsidR="008F0357">
              <w:rPr>
                <w:rFonts w:ascii="Times New Roman" w:hAnsi="Times New Roman" w:cs="Times New Roman"/>
                <w:sz w:val="24"/>
                <w:szCs w:val="24"/>
                <w:lang w:val="en-GB"/>
              </w:rPr>
              <w:t>do chemical experiments in an alternative way.</w:t>
            </w:r>
          </w:p>
          <w:p w14:paraId="1D526A2B" w14:textId="718BF900" w:rsidR="00EC0496" w:rsidRPr="006E3CE5" w:rsidRDefault="008F0357" w:rsidP="00EC0496">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It is prohibited to</w:t>
            </w:r>
            <w:r w:rsidRPr="008F0357">
              <w:rPr>
                <w:rFonts w:ascii="Times New Roman" w:hAnsi="Times New Roman" w:cs="Times New Roman"/>
                <w:sz w:val="24"/>
                <w:szCs w:val="24"/>
                <w:lang w:val="en-GB"/>
              </w:rPr>
              <w:t xml:space="preserve"> smoke cigarettes, incl. electronic cigarettes and vaporisers or other types of cigarettes</w:t>
            </w:r>
            <w:r>
              <w:rPr>
                <w:rFonts w:ascii="Times New Roman" w:hAnsi="Times New Roman" w:cs="Times New Roman"/>
                <w:sz w:val="24"/>
                <w:szCs w:val="24"/>
                <w:lang w:val="en-GB"/>
              </w:rPr>
              <w:t>, on UCT Prague premises.</w:t>
            </w:r>
          </w:p>
          <w:p w14:paraId="01C6A3E2" w14:textId="7D936E88" w:rsidR="00E732C5" w:rsidRDefault="00E732C5" w:rsidP="00EF6EF7">
            <w:pPr>
              <w:ind w:left="290" w:right="290"/>
              <w:jc w:val="both"/>
              <w:rPr>
                <w:rFonts w:ascii="Arial" w:hAnsi="Arial" w:cs="Arial"/>
                <w:sz w:val="20"/>
                <w:szCs w:val="20"/>
                <w:lang w:val="en-GB"/>
              </w:rPr>
            </w:pPr>
          </w:p>
          <w:p w14:paraId="1C04659F" w14:textId="44C115D8" w:rsidR="00293D65" w:rsidRDefault="00293D65" w:rsidP="00EF6EF7">
            <w:pPr>
              <w:ind w:left="290" w:right="290"/>
              <w:jc w:val="both"/>
              <w:rPr>
                <w:rFonts w:ascii="Arial" w:hAnsi="Arial" w:cs="Arial"/>
                <w:sz w:val="20"/>
                <w:szCs w:val="20"/>
                <w:lang w:val="en-GB"/>
              </w:rPr>
            </w:pPr>
          </w:p>
          <w:p w14:paraId="106C8737" w14:textId="33A23B72" w:rsidR="00293D65" w:rsidRDefault="00293D65" w:rsidP="00293D65">
            <w:pPr>
              <w:ind w:right="290"/>
              <w:jc w:val="both"/>
              <w:rPr>
                <w:rFonts w:ascii="Arial" w:hAnsi="Arial" w:cs="Arial"/>
                <w:sz w:val="20"/>
                <w:szCs w:val="20"/>
                <w:lang w:val="en-GB"/>
              </w:rPr>
            </w:pPr>
          </w:p>
          <w:p w14:paraId="4A69B14C" w14:textId="53C39324" w:rsidR="00293D65" w:rsidRDefault="00293D65" w:rsidP="00EF6EF7">
            <w:pPr>
              <w:ind w:left="290" w:right="290"/>
              <w:jc w:val="both"/>
              <w:rPr>
                <w:rFonts w:ascii="Arial" w:hAnsi="Arial" w:cs="Arial"/>
                <w:sz w:val="20"/>
                <w:szCs w:val="20"/>
                <w:lang w:val="en-GB"/>
              </w:rPr>
            </w:pPr>
          </w:p>
          <w:p w14:paraId="10F0A073" w14:textId="357C1BB1" w:rsidR="00293D65" w:rsidRDefault="00293D65" w:rsidP="00EF6EF7">
            <w:pPr>
              <w:ind w:left="290" w:right="290"/>
              <w:jc w:val="both"/>
              <w:rPr>
                <w:rFonts w:ascii="Arial" w:hAnsi="Arial" w:cs="Arial"/>
                <w:sz w:val="20"/>
                <w:szCs w:val="20"/>
                <w:lang w:val="en-GB"/>
              </w:rPr>
            </w:pPr>
          </w:p>
          <w:p w14:paraId="753F34FB" w14:textId="77777777" w:rsidR="00293D65" w:rsidRDefault="00293D65" w:rsidP="00EF6EF7">
            <w:pPr>
              <w:ind w:left="290" w:right="290"/>
              <w:jc w:val="both"/>
              <w:rPr>
                <w:rFonts w:ascii="Arial" w:hAnsi="Arial" w:cs="Arial"/>
                <w:sz w:val="20"/>
                <w:szCs w:val="20"/>
                <w:lang w:val="en-GB"/>
              </w:rPr>
            </w:pPr>
          </w:p>
          <w:p w14:paraId="3C861F5E" w14:textId="006E3264" w:rsidR="00293D65" w:rsidRDefault="00293D65" w:rsidP="00EF6EF7">
            <w:pPr>
              <w:ind w:left="290" w:right="290"/>
              <w:jc w:val="both"/>
              <w:rPr>
                <w:rFonts w:ascii="Arial" w:hAnsi="Arial" w:cs="Arial"/>
                <w:sz w:val="20"/>
                <w:szCs w:val="20"/>
                <w:lang w:val="en-GB"/>
              </w:rPr>
            </w:pPr>
          </w:p>
          <w:p w14:paraId="1E8FE69E" w14:textId="77777777" w:rsidR="00293D65" w:rsidRPr="006E3CE5" w:rsidRDefault="00293D65" w:rsidP="00EF6EF7">
            <w:pPr>
              <w:ind w:left="290" w:right="290"/>
              <w:jc w:val="both"/>
              <w:rPr>
                <w:rFonts w:ascii="Arial" w:hAnsi="Arial" w:cs="Arial"/>
                <w:sz w:val="20"/>
                <w:szCs w:val="20"/>
                <w:lang w:val="en-GB"/>
              </w:rPr>
            </w:pPr>
          </w:p>
          <w:p w14:paraId="145DFB0B" w14:textId="2FF75971" w:rsidR="0052304C" w:rsidRPr="006E3CE5" w:rsidRDefault="008F0357" w:rsidP="00044273">
            <w:pPr>
              <w:pStyle w:val="Nadpis2"/>
              <w:spacing w:after="120"/>
              <w:ind w:left="289" w:right="108"/>
              <w:jc w:val="center"/>
              <w:rPr>
                <w:rFonts w:ascii="Arial" w:hAnsi="Arial" w:cs="Arial"/>
                <w:sz w:val="24"/>
                <w:szCs w:val="22"/>
                <w:lang w:val="en-GB"/>
              </w:rPr>
            </w:pPr>
            <w:bookmarkStart w:id="0" w:name="_GoBack"/>
            <w:bookmarkEnd w:id="0"/>
            <w:r>
              <w:rPr>
                <w:rFonts w:ascii="Arial" w:hAnsi="Arial" w:cs="Arial"/>
                <w:sz w:val="24"/>
                <w:szCs w:val="22"/>
                <w:lang w:val="en-GB"/>
              </w:rPr>
              <w:t>Instructions on how to use a gas burner</w:t>
            </w:r>
          </w:p>
          <w:p w14:paraId="2D5CDBCB" w14:textId="625C19EB" w:rsidR="0052304C" w:rsidRPr="006E3CE5" w:rsidRDefault="00DD4CFD"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How to light a gas burner:</w:t>
            </w:r>
          </w:p>
          <w:p w14:paraId="7F6725CC" w14:textId="3D189595"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off the air supply to the burner.</w:t>
            </w:r>
          </w:p>
          <w:p w14:paraId="3321FB12" w14:textId="780C7C3D"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off the gas supply to the burner.</w:t>
            </w:r>
          </w:p>
          <w:p w14:paraId="39A9B409" w14:textId="371105F7"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on the gas supply to the workstation.</w:t>
            </w:r>
          </w:p>
          <w:p w14:paraId="3E6C9696" w14:textId="6BEDBF45"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on the gas supply to the burner.</w:t>
            </w:r>
          </w:p>
          <w:p w14:paraId="66D9BFBF" w14:textId="29419368"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Wait a few seconds until the gas pushes the air out of the burner hose.</w:t>
            </w:r>
          </w:p>
          <w:p w14:paraId="4A9DF8A0" w14:textId="2B5D10FB" w:rsidR="00DD4CFD" w:rsidRPr="00DD4CFD" w:rsidRDefault="00DD4CFD" w:rsidP="00DD4CFD">
            <w:pPr>
              <w:pStyle w:val="Odstavecseseznamem"/>
              <w:widowControl w:val="0"/>
              <w:numPr>
                <w:ilvl w:val="0"/>
                <w:numId w:val="37"/>
              </w:numPr>
              <w:tabs>
                <w:tab w:val="left" w:pos="589"/>
                <w:tab w:val="left" w:pos="10190"/>
              </w:tabs>
              <w:autoSpaceDE w:val="0"/>
              <w:autoSpaceDN w:val="0"/>
              <w:adjustRightInd w:val="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 xml:space="preserve">Place a burning lighter with an extended nozzle </w:t>
            </w:r>
            <w:r>
              <w:rPr>
                <w:rFonts w:ascii="Times New Roman" w:hAnsi="Times New Roman" w:cs="Times New Roman"/>
                <w:sz w:val="24"/>
                <w:szCs w:val="24"/>
                <w:lang w:val="en-GB"/>
              </w:rPr>
              <w:t>t</w:t>
            </w:r>
            <w:r w:rsidRPr="00DD4CFD">
              <w:rPr>
                <w:rFonts w:ascii="Times New Roman" w:hAnsi="Times New Roman" w:cs="Times New Roman"/>
                <w:sz w:val="24"/>
                <w:szCs w:val="24"/>
                <w:lang w:val="en-GB"/>
              </w:rPr>
              <w:t>o the mouth of the burner.</w:t>
            </w:r>
          </w:p>
          <w:p w14:paraId="2273C9FF" w14:textId="530D8B82" w:rsidR="0052304C" w:rsidRDefault="00DD4CFD" w:rsidP="00DD4CFD">
            <w:pPr>
              <w:pStyle w:val="Odstavecseseznamem"/>
              <w:widowControl w:val="0"/>
              <w:numPr>
                <w:ilvl w:val="0"/>
                <w:numId w:val="37"/>
              </w:numPr>
              <w:tabs>
                <w:tab w:val="left" w:pos="589"/>
                <w:tab w:val="left" w:pos="10190"/>
              </w:tabs>
              <w:autoSpaceDE w:val="0"/>
              <w:autoSpaceDN w:val="0"/>
              <w:adjustRightInd w:val="0"/>
              <w:spacing w:after="0" w:line="240" w:lineRule="auto"/>
              <w:ind w:right="108"/>
              <w:contextualSpacing w:val="0"/>
              <w:rPr>
                <w:rFonts w:ascii="Times New Roman" w:hAnsi="Times New Roman" w:cs="Times New Roman"/>
                <w:sz w:val="24"/>
                <w:szCs w:val="24"/>
                <w:lang w:val="en-GB"/>
              </w:rPr>
            </w:pPr>
            <w:r w:rsidRPr="00DD4CFD">
              <w:rPr>
                <w:rFonts w:ascii="Times New Roman" w:hAnsi="Times New Roman" w:cs="Times New Roman"/>
                <w:sz w:val="24"/>
                <w:szCs w:val="24"/>
                <w:lang w:val="en-GB"/>
              </w:rPr>
              <w:t>Using the air intake control, adjust the size and intensity of the flame.</w:t>
            </w:r>
            <w:r w:rsidR="0052304C" w:rsidRPr="006E3CE5">
              <w:rPr>
                <w:rFonts w:ascii="Times New Roman" w:hAnsi="Times New Roman" w:cs="Times New Roman"/>
                <w:sz w:val="24"/>
                <w:szCs w:val="24"/>
                <w:lang w:val="en-GB"/>
              </w:rPr>
              <w:t xml:space="preserve"> </w:t>
            </w:r>
          </w:p>
          <w:p w14:paraId="4F1609B7" w14:textId="1AAEF8E0" w:rsidR="00804C6A" w:rsidRPr="006E3CE5" w:rsidRDefault="00DD4CFD" w:rsidP="00804C6A">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How to switch off a gas burner:</w:t>
            </w:r>
          </w:p>
          <w:p w14:paraId="25DBFFD0" w14:textId="5A9DF70C" w:rsidR="00DD4CFD" w:rsidRPr="00DD4CFD" w:rsidRDefault="00DD4CFD" w:rsidP="00DD4CFD">
            <w:pPr>
              <w:pStyle w:val="Odstavecseseznamem"/>
              <w:widowControl w:val="0"/>
              <w:numPr>
                <w:ilvl w:val="0"/>
                <w:numId w:val="39"/>
              </w:numPr>
              <w:tabs>
                <w:tab w:val="left" w:pos="589"/>
                <w:tab w:val="left" w:pos="10190"/>
              </w:tabs>
              <w:autoSpaceDE w:val="0"/>
              <w:autoSpaceDN w:val="0"/>
              <w:adjustRightInd w:val="0"/>
              <w:spacing w:after="12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off the air supply to the burner.</w:t>
            </w:r>
          </w:p>
          <w:p w14:paraId="03F18E55" w14:textId="2DBF8CEC" w:rsidR="00DD4CFD" w:rsidRPr="00DD4CFD" w:rsidRDefault="00DD4CFD" w:rsidP="00DD4CFD">
            <w:pPr>
              <w:pStyle w:val="Odstavecseseznamem"/>
              <w:widowControl w:val="0"/>
              <w:numPr>
                <w:ilvl w:val="0"/>
                <w:numId w:val="39"/>
              </w:numPr>
              <w:tabs>
                <w:tab w:val="left" w:pos="589"/>
                <w:tab w:val="left" w:pos="10190"/>
              </w:tabs>
              <w:autoSpaceDE w:val="0"/>
              <w:autoSpaceDN w:val="0"/>
              <w:adjustRightInd w:val="0"/>
              <w:spacing w:after="120"/>
              <w:ind w:right="108"/>
              <w:rPr>
                <w:rFonts w:ascii="Times New Roman" w:hAnsi="Times New Roman" w:cs="Times New Roman"/>
                <w:sz w:val="24"/>
                <w:szCs w:val="24"/>
                <w:lang w:val="en-GB"/>
              </w:rPr>
            </w:pPr>
            <w:r w:rsidRPr="00DD4CFD">
              <w:rPr>
                <w:rFonts w:ascii="Times New Roman" w:hAnsi="Times New Roman" w:cs="Times New Roman"/>
                <w:sz w:val="24"/>
                <w:szCs w:val="24"/>
                <w:lang w:val="en-GB"/>
              </w:rPr>
              <w:t>Turn off the gas supply to the burner.</w:t>
            </w:r>
          </w:p>
          <w:p w14:paraId="758D3379" w14:textId="68F1755B" w:rsidR="00DD4CFD" w:rsidRPr="006E3CE5" w:rsidRDefault="00DD4CFD" w:rsidP="00DD4CFD">
            <w:pPr>
              <w:pStyle w:val="Odstavecseseznamem"/>
              <w:widowControl w:val="0"/>
              <w:numPr>
                <w:ilvl w:val="0"/>
                <w:numId w:val="39"/>
              </w:numPr>
              <w:tabs>
                <w:tab w:val="left" w:pos="589"/>
                <w:tab w:val="left" w:pos="10190"/>
              </w:tabs>
              <w:autoSpaceDE w:val="0"/>
              <w:autoSpaceDN w:val="0"/>
              <w:adjustRightInd w:val="0"/>
              <w:spacing w:after="120" w:line="240" w:lineRule="auto"/>
              <w:ind w:right="108"/>
              <w:contextualSpacing w:val="0"/>
              <w:rPr>
                <w:rFonts w:ascii="Times New Roman" w:hAnsi="Times New Roman" w:cs="Times New Roman"/>
                <w:sz w:val="24"/>
                <w:szCs w:val="24"/>
                <w:lang w:val="en-GB"/>
              </w:rPr>
            </w:pPr>
            <w:r w:rsidRPr="00DD4CFD">
              <w:rPr>
                <w:rFonts w:ascii="Times New Roman" w:hAnsi="Times New Roman" w:cs="Times New Roman"/>
                <w:sz w:val="24"/>
                <w:szCs w:val="24"/>
                <w:lang w:val="en-GB"/>
              </w:rPr>
              <w:t>Turn off the gas supply to the workstation.</w:t>
            </w:r>
          </w:p>
          <w:p w14:paraId="642D2E66" w14:textId="64334E3F" w:rsidR="001B17AF" w:rsidRPr="006E3CE5" w:rsidRDefault="00DD4CFD" w:rsidP="00804C6A">
            <w:pPr>
              <w:pStyle w:val="Nadpis2"/>
              <w:spacing w:before="120" w:after="120"/>
              <w:ind w:left="289" w:right="108"/>
              <w:jc w:val="center"/>
              <w:rPr>
                <w:rFonts w:ascii="Arial" w:hAnsi="Arial" w:cs="Arial"/>
                <w:sz w:val="24"/>
                <w:szCs w:val="22"/>
                <w:lang w:val="en-GB"/>
              </w:rPr>
            </w:pPr>
            <w:r>
              <w:rPr>
                <w:rFonts w:ascii="Arial" w:hAnsi="Arial" w:cs="Arial"/>
                <w:sz w:val="24"/>
                <w:szCs w:val="22"/>
                <w:lang w:val="en-GB"/>
              </w:rPr>
              <w:t>Preventing an extraordinary operating event</w:t>
            </w:r>
          </w:p>
          <w:p w14:paraId="768D0E95" w14:textId="1F2DAD94" w:rsidR="006500AD" w:rsidRPr="006E3CE5" w:rsidRDefault="00FA1F7F"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FA1F7F">
              <w:rPr>
                <w:rFonts w:ascii="Times New Roman" w:hAnsi="Times New Roman" w:cs="Times New Roman"/>
                <w:sz w:val="24"/>
                <w:szCs w:val="24"/>
                <w:lang w:val="en-GB"/>
              </w:rPr>
              <w:t>When manipulating with chemical substances in test tubes and opened containers, the neck must be tilted away from the person holding it and from other persons</w:t>
            </w:r>
            <w:r>
              <w:rPr>
                <w:rFonts w:ascii="Times New Roman" w:hAnsi="Times New Roman" w:cs="Times New Roman"/>
                <w:sz w:val="24"/>
                <w:szCs w:val="24"/>
                <w:lang w:val="en-GB"/>
              </w:rPr>
              <w:t>.</w:t>
            </w:r>
          </w:p>
          <w:p w14:paraId="381B6729" w14:textId="21F88678" w:rsidR="00287FCB" w:rsidRPr="006E3CE5" w:rsidRDefault="00FA1F7F"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FA1F7F">
              <w:rPr>
                <w:rFonts w:ascii="Times New Roman" w:hAnsi="Times New Roman" w:cs="Times New Roman"/>
                <w:sz w:val="24"/>
                <w:szCs w:val="24"/>
                <w:lang w:val="en-GB"/>
              </w:rPr>
              <w:t>When manipulating with storage bottles with liquids, the bottle must be held by the label</w:t>
            </w:r>
            <w:r>
              <w:rPr>
                <w:rFonts w:ascii="Times New Roman" w:hAnsi="Times New Roman" w:cs="Times New Roman"/>
                <w:sz w:val="24"/>
                <w:szCs w:val="24"/>
                <w:lang w:val="en-GB"/>
              </w:rPr>
              <w:t>.</w:t>
            </w:r>
          </w:p>
          <w:p w14:paraId="3FD13471" w14:textId="0E201A42" w:rsidR="00FA1F7F" w:rsidRPr="00FA1F7F" w:rsidRDefault="00FA1F7F" w:rsidP="00E95522">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FA1F7F">
              <w:rPr>
                <w:rFonts w:ascii="Times New Roman" w:hAnsi="Times New Roman" w:cs="Times New Roman"/>
                <w:sz w:val="24"/>
                <w:szCs w:val="24"/>
                <w:lang w:val="en-GB"/>
              </w:rPr>
              <w:t>Any manipulation with hazardous gases, vapours and fuming, irritating or odorous substances must be done only in the fume hood. During this work, the fume hood must be switched on</w:t>
            </w:r>
            <w:r>
              <w:rPr>
                <w:rFonts w:ascii="Times New Roman" w:hAnsi="Times New Roman" w:cs="Times New Roman"/>
                <w:sz w:val="24"/>
                <w:szCs w:val="24"/>
                <w:lang w:val="en-GB"/>
              </w:rPr>
              <w:t>.</w:t>
            </w:r>
          </w:p>
          <w:p w14:paraId="6BB0399C" w14:textId="33FEDB0B" w:rsidR="006C201E" w:rsidRPr="006E3CE5" w:rsidRDefault="00FA1F7F" w:rsidP="00643CCD">
            <w:pPr>
              <w:pStyle w:val="Odstavecseseznamem"/>
              <w:widowControl w:val="0"/>
              <w:numPr>
                <w:ilvl w:val="0"/>
                <w:numId w:val="33"/>
              </w:numPr>
              <w:tabs>
                <w:tab w:val="left" w:pos="589"/>
                <w:tab w:val="left" w:pos="10190"/>
              </w:tabs>
              <w:autoSpaceDE w:val="0"/>
              <w:autoSpaceDN w:val="0"/>
              <w:adjustRightInd w:val="0"/>
              <w:spacing w:after="0" w:line="240" w:lineRule="auto"/>
              <w:ind w:left="589" w:hanging="283"/>
              <w:contextualSpacing w:val="0"/>
              <w:rPr>
                <w:rFonts w:ascii="Times New Roman" w:hAnsi="Times New Roman" w:cs="Times New Roman"/>
                <w:sz w:val="24"/>
                <w:szCs w:val="24"/>
                <w:lang w:val="en-GB"/>
              </w:rPr>
            </w:pPr>
            <w:r w:rsidRPr="00FA1F7F">
              <w:rPr>
                <w:rFonts w:ascii="Times New Roman" w:hAnsi="Times New Roman" w:cs="Times New Roman"/>
                <w:sz w:val="24"/>
                <w:szCs w:val="24"/>
                <w:lang w:val="en-GB"/>
              </w:rPr>
              <w:t>When assembling glass apparatuses, only compatible parts must be used; ground joints and stoppers must be lubricated with suitable fat before assembly</w:t>
            </w:r>
            <w:r>
              <w:rPr>
                <w:rFonts w:ascii="Times New Roman" w:hAnsi="Times New Roman" w:cs="Times New Roman"/>
                <w:sz w:val="24"/>
                <w:szCs w:val="24"/>
                <w:lang w:val="en-GB"/>
              </w:rPr>
              <w:t>. Apparatuses for vacuum distillation must be checked before use.</w:t>
            </w:r>
          </w:p>
          <w:p w14:paraId="1764601C" w14:textId="31179E4C" w:rsidR="006C201E" w:rsidRPr="006E3CE5" w:rsidRDefault="0027482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274827">
              <w:rPr>
                <w:rFonts w:ascii="Times New Roman" w:hAnsi="Times New Roman" w:cs="Times New Roman"/>
                <w:sz w:val="24"/>
                <w:szCs w:val="24"/>
                <w:lang w:val="en-GB"/>
              </w:rPr>
              <w:t xml:space="preserve">When glass rods, thermometers etc are placed in rubber stoppers or hoses, </w:t>
            </w:r>
            <w:proofErr w:type="gramStart"/>
            <w:r w:rsidRPr="00274827">
              <w:rPr>
                <w:rFonts w:ascii="Times New Roman" w:hAnsi="Times New Roman" w:cs="Times New Roman"/>
                <w:sz w:val="24"/>
                <w:szCs w:val="24"/>
                <w:lang w:val="en-GB"/>
              </w:rPr>
              <w:t xml:space="preserve">hands must be protected by </w:t>
            </w:r>
            <w:proofErr w:type="spellStart"/>
            <w:r w:rsidRPr="00274827">
              <w:rPr>
                <w:rFonts w:ascii="Times New Roman" w:hAnsi="Times New Roman" w:cs="Times New Roman"/>
                <w:sz w:val="24"/>
                <w:szCs w:val="24"/>
                <w:lang w:val="en-GB"/>
              </w:rPr>
              <w:t>eg</w:t>
            </w:r>
            <w:proofErr w:type="spellEnd"/>
            <w:r w:rsidRPr="00274827">
              <w:rPr>
                <w:rFonts w:ascii="Times New Roman" w:hAnsi="Times New Roman" w:cs="Times New Roman"/>
                <w:sz w:val="24"/>
                <w:szCs w:val="24"/>
                <w:lang w:val="en-GB"/>
              </w:rPr>
              <w:t xml:space="preserve"> textile gloves or a thick cloth</w:t>
            </w:r>
            <w:proofErr w:type="gramEnd"/>
            <w:r w:rsidRPr="00274827">
              <w:rPr>
                <w:rFonts w:ascii="Times New Roman" w:hAnsi="Times New Roman" w:cs="Times New Roman"/>
                <w:sz w:val="24"/>
                <w:szCs w:val="24"/>
                <w:lang w:val="en-GB"/>
              </w:rPr>
              <w:t>.</w:t>
            </w:r>
          </w:p>
          <w:p w14:paraId="48DDE392" w14:textId="15ECA763" w:rsidR="00677537" w:rsidRPr="006E3CE5" w:rsidRDefault="0027482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274827">
              <w:rPr>
                <w:rFonts w:ascii="Times New Roman" w:hAnsi="Times New Roman" w:cs="Times New Roman"/>
                <w:sz w:val="24"/>
                <w:szCs w:val="24"/>
                <w:lang w:val="en-GB"/>
              </w:rPr>
              <w:t xml:space="preserve">When working with vacuum or overpressure in glass apparatuses, suitable containers must be used designated for this work by the manufacturer. The glass apparatus must be placed in a sealable fume hood or protected </w:t>
            </w:r>
            <w:r>
              <w:rPr>
                <w:rFonts w:ascii="Times New Roman" w:hAnsi="Times New Roman" w:cs="Times New Roman"/>
                <w:sz w:val="24"/>
                <w:szCs w:val="24"/>
                <w:lang w:val="en-GB"/>
              </w:rPr>
              <w:t>by</w:t>
            </w:r>
            <w:r w:rsidRPr="00274827">
              <w:rPr>
                <w:rFonts w:ascii="Times New Roman" w:hAnsi="Times New Roman" w:cs="Times New Roman"/>
                <w:sz w:val="24"/>
                <w:szCs w:val="24"/>
                <w:lang w:val="en-GB"/>
              </w:rPr>
              <w:t xml:space="preserve"> a cover</w:t>
            </w:r>
            <w:r>
              <w:rPr>
                <w:rFonts w:ascii="Times New Roman" w:hAnsi="Times New Roman" w:cs="Times New Roman"/>
                <w:sz w:val="24"/>
                <w:szCs w:val="24"/>
                <w:lang w:val="en-GB"/>
              </w:rPr>
              <w:t>.</w:t>
            </w:r>
          </w:p>
          <w:p w14:paraId="19AA56E7" w14:textId="5A2F06BB" w:rsidR="00EB5BCB" w:rsidRPr="006E3CE5" w:rsidRDefault="0027482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274827">
              <w:rPr>
                <w:rFonts w:ascii="Times New Roman" w:hAnsi="Times New Roman" w:cs="Times New Roman"/>
                <w:sz w:val="24"/>
                <w:szCs w:val="24"/>
                <w:lang w:val="en-GB"/>
              </w:rPr>
              <w:t>Oil baths may be heated only to a temperature below the flash temperature of the used oil. If water appears in the heated baths, heating must be interrupted and the oil replaced</w:t>
            </w:r>
            <w:r>
              <w:rPr>
                <w:rFonts w:ascii="Times New Roman" w:hAnsi="Times New Roman" w:cs="Times New Roman"/>
                <w:sz w:val="24"/>
                <w:szCs w:val="24"/>
                <w:lang w:val="en-GB"/>
              </w:rPr>
              <w:t>.</w:t>
            </w:r>
          </w:p>
          <w:p w14:paraId="5198E91A" w14:textId="7602C929" w:rsidR="00804C6A" w:rsidRPr="006E3CE5" w:rsidRDefault="00274827" w:rsidP="00804C6A">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T</w:t>
            </w:r>
            <w:r w:rsidRPr="00274827">
              <w:rPr>
                <w:rFonts w:ascii="Times New Roman" w:hAnsi="Times New Roman" w:cs="Times New Roman"/>
                <w:sz w:val="24"/>
                <w:szCs w:val="24"/>
                <w:lang w:val="en-GB"/>
              </w:rPr>
              <w:t>he feed hoses to the gas burners must be intact and made of one piece with a maximum length of 1.5m</w:t>
            </w:r>
            <w:r w:rsidR="007567E5">
              <w:rPr>
                <w:rFonts w:ascii="Times New Roman" w:hAnsi="Times New Roman" w:cs="Times New Roman"/>
                <w:sz w:val="24"/>
                <w:szCs w:val="24"/>
                <w:lang w:val="en-GB"/>
              </w:rPr>
              <w:t>.</w:t>
            </w:r>
          </w:p>
          <w:p w14:paraId="1FA48673" w14:textId="63EC2753" w:rsidR="006C201E" w:rsidRPr="006E3CE5" w:rsidRDefault="00274827"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274827">
              <w:rPr>
                <w:rFonts w:ascii="Times New Roman" w:hAnsi="Times New Roman" w:cs="Times New Roman"/>
                <w:sz w:val="24"/>
                <w:szCs w:val="24"/>
                <w:lang w:val="en-GB"/>
              </w:rPr>
              <w:t>When dissolving solid hydroxide</w:t>
            </w:r>
            <w:r w:rsidR="00DB6C3E">
              <w:rPr>
                <w:rFonts w:ascii="Times New Roman" w:hAnsi="Times New Roman" w:cs="Times New Roman"/>
                <w:sz w:val="24"/>
                <w:szCs w:val="24"/>
                <w:lang w:val="en-GB"/>
              </w:rPr>
              <w:t>s</w:t>
            </w:r>
            <w:r w:rsidRPr="00274827">
              <w:rPr>
                <w:rFonts w:ascii="Times New Roman" w:hAnsi="Times New Roman" w:cs="Times New Roman"/>
                <w:sz w:val="24"/>
                <w:szCs w:val="24"/>
                <w:lang w:val="en-GB"/>
              </w:rPr>
              <w:t xml:space="preserve">, hydroxide </w:t>
            </w:r>
            <w:proofErr w:type="gramStart"/>
            <w:r w:rsidRPr="00274827">
              <w:rPr>
                <w:rFonts w:ascii="Times New Roman" w:hAnsi="Times New Roman" w:cs="Times New Roman"/>
                <w:sz w:val="24"/>
                <w:szCs w:val="24"/>
                <w:lang w:val="en-GB"/>
              </w:rPr>
              <w:t>is added</w:t>
            </w:r>
            <w:proofErr w:type="gramEnd"/>
            <w:r w:rsidRPr="00274827">
              <w:rPr>
                <w:rFonts w:ascii="Times New Roman" w:hAnsi="Times New Roman" w:cs="Times New Roman"/>
                <w:sz w:val="24"/>
                <w:szCs w:val="24"/>
                <w:lang w:val="en-GB"/>
              </w:rPr>
              <w:t xml:space="preserve"> </w:t>
            </w:r>
            <w:r w:rsidR="00DB6C3E">
              <w:rPr>
                <w:rFonts w:ascii="Times New Roman" w:hAnsi="Times New Roman" w:cs="Times New Roman"/>
                <w:sz w:val="24"/>
                <w:szCs w:val="24"/>
                <w:lang w:val="en-GB"/>
              </w:rPr>
              <w:t xml:space="preserve">slowly </w:t>
            </w:r>
            <w:r w:rsidRPr="00274827">
              <w:rPr>
                <w:rFonts w:ascii="Times New Roman" w:hAnsi="Times New Roman" w:cs="Times New Roman"/>
                <w:sz w:val="24"/>
                <w:szCs w:val="24"/>
                <w:lang w:val="en-GB"/>
              </w:rPr>
              <w:t xml:space="preserve">to water </w:t>
            </w:r>
            <w:r w:rsidR="00DB6C3E">
              <w:rPr>
                <w:rFonts w:ascii="Times New Roman" w:hAnsi="Times New Roman" w:cs="Times New Roman"/>
                <w:sz w:val="24"/>
                <w:szCs w:val="24"/>
                <w:lang w:val="en-GB"/>
              </w:rPr>
              <w:t>and not the other way round (</w:t>
            </w:r>
            <w:proofErr w:type="spellStart"/>
            <w:r w:rsidR="00DB6C3E">
              <w:rPr>
                <w:rFonts w:ascii="Times New Roman" w:hAnsi="Times New Roman" w:cs="Times New Roman"/>
                <w:sz w:val="24"/>
                <w:szCs w:val="24"/>
                <w:lang w:val="en-GB"/>
              </w:rPr>
              <w:t>ie</w:t>
            </w:r>
            <w:proofErr w:type="spellEnd"/>
            <w:r w:rsidR="00DB6C3E">
              <w:rPr>
                <w:rFonts w:ascii="Times New Roman" w:hAnsi="Times New Roman" w:cs="Times New Roman"/>
                <w:sz w:val="24"/>
                <w:szCs w:val="24"/>
                <w:lang w:val="en-GB"/>
              </w:rPr>
              <w:t xml:space="preserve"> water to hydroxide).</w:t>
            </w:r>
          </w:p>
          <w:p w14:paraId="05C6BDED" w14:textId="732F7156" w:rsidR="006C201E" w:rsidRPr="006E3CE5" w:rsidRDefault="00DB6C3E"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DB6C3E">
              <w:rPr>
                <w:rFonts w:ascii="Times New Roman" w:hAnsi="Times New Roman" w:cs="Times New Roman"/>
                <w:sz w:val="24"/>
                <w:szCs w:val="24"/>
                <w:lang w:val="en-GB"/>
              </w:rPr>
              <w:t xml:space="preserve">Solid chemicals must never be held by hand, </w:t>
            </w:r>
            <w:r w:rsidR="0016486D">
              <w:rPr>
                <w:rFonts w:ascii="Times New Roman" w:hAnsi="Times New Roman" w:cs="Times New Roman"/>
                <w:sz w:val="24"/>
                <w:szCs w:val="24"/>
                <w:lang w:val="en-GB"/>
              </w:rPr>
              <w:t>but by a</w:t>
            </w:r>
            <w:r w:rsidRPr="00DB6C3E">
              <w:rPr>
                <w:rFonts w:ascii="Times New Roman" w:hAnsi="Times New Roman" w:cs="Times New Roman"/>
                <w:sz w:val="24"/>
                <w:szCs w:val="24"/>
                <w:lang w:val="en-GB"/>
              </w:rPr>
              <w:t xml:space="preserve"> laboratory spoon</w:t>
            </w:r>
            <w:r w:rsidR="0016486D">
              <w:rPr>
                <w:rFonts w:ascii="Times New Roman" w:hAnsi="Times New Roman" w:cs="Times New Roman"/>
                <w:sz w:val="24"/>
                <w:szCs w:val="24"/>
                <w:lang w:val="en-GB"/>
              </w:rPr>
              <w:t xml:space="preserve"> or</w:t>
            </w:r>
            <w:r w:rsidRPr="00DB6C3E">
              <w:rPr>
                <w:rFonts w:ascii="Times New Roman" w:hAnsi="Times New Roman" w:cs="Times New Roman"/>
                <w:sz w:val="24"/>
                <w:szCs w:val="24"/>
                <w:lang w:val="en-GB"/>
              </w:rPr>
              <w:t xml:space="preserve"> spatula</w:t>
            </w:r>
            <w:r w:rsidR="0016486D">
              <w:rPr>
                <w:rFonts w:ascii="Times New Roman" w:hAnsi="Times New Roman" w:cs="Times New Roman"/>
                <w:sz w:val="24"/>
                <w:szCs w:val="24"/>
                <w:lang w:val="en-GB"/>
              </w:rPr>
              <w:t>.</w:t>
            </w:r>
          </w:p>
          <w:p w14:paraId="3470DFE6" w14:textId="143EE963" w:rsidR="006C201E" w:rsidRPr="006E3CE5" w:rsidRDefault="0016486D"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16486D">
              <w:rPr>
                <w:rFonts w:ascii="Times New Roman" w:hAnsi="Times New Roman" w:cs="Times New Roman"/>
                <w:sz w:val="24"/>
                <w:szCs w:val="24"/>
                <w:lang w:val="en-GB"/>
              </w:rPr>
              <w:t>Liquids must be pipetted using suction balloons</w:t>
            </w:r>
            <w:r>
              <w:rPr>
                <w:rFonts w:ascii="Times New Roman" w:hAnsi="Times New Roman" w:cs="Times New Roman"/>
                <w:sz w:val="24"/>
                <w:szCs w:val="24"/>
                <w:lang w:val="en-GB"/>
              </w:rPr>
              <w:t xml:space="preserve"> or </w:t>
            </w:r>
            <w:r w:rsidRPr="0016486D">
              <w:rPr>
                <w:rFonts w:ascii="Times New Roman" w:hAnsi="Times New Roman" w:cs="Times New Roman"/>
                <w:sz w:val="24"/>
                <w:szCs w:val="24"/>
                <w:lang w:val="en-GB"/>
              </w:rPr>
              <w:t>extensions</w:t>
            </w:r>
            <w:r>
              <w:rPr>
                <w:rFonts w:ascii="Times New Roman" w:hAnsi="Times New Roman" w:cs="Times New Roman"/>
                <w:sz w:val="24"/>
                <w:szCs w:val="24"/>
                <w:lang w:val="en-GB"/>
              </w:rPr>
              <w:t>.</w:t>
            </w:r>
          </w:p>
          <w:p w14:paraId="3E07D39C" w14:textId="48AD18A1" w:rsidR="009D657E" w:rsidRPr="006E3CE5" w:rsidRDefault="0016486D"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16486D">
              <w:rPr>
                <w:rFonts w:ascii="Times New Roman" w:hAnsi="Times New Roman" w:cs="Times New Roman"/>
                <w:sz w:val="24"/>
                <w:szCs w:val="24"/>
                <w:lang w:val="en-GB"/>
              </w:rPr>
              <w:t>Contact between strongly oxidising substances and mixtures with organic substances must be avoided</w:t>
            </w:r>
            <w:r>
              <w:rPr>
                <w:rFonts w:ascii="Times New Roman" w:hAnsi="Times New Roman" w:cs="Times New Roman"/>
                <w:sz w:val="24"/>
                <w:szCs w:val="24"/>
                <w:lang w:val="en-GB"/>
              </w:rPr>
              <w:t>.</w:t>
            </w:r>
          </w:p>
          <w:p w14:paraId="7F778AA6" w14:textId="649E156C" w:rsidR="00A91D43" w:rsidRPr="006E3CE5" w:rsidRDefault="0016486D"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16486D">
              <w:rPr>
                <w:rFonts w:ascii="Times New Roman" w:hAnsi="Times New Roman" w:cs="Times New Roman"/>
                <w:sz w:val="24"/>
                <w:szCs w:val="24"/>
                <w:lang w:val="en-GB"/>
              </w:rPr>
              <w:t>When nitrating, it is necessary to work carefully and strictly adhere to the established working procedure. It is necessary to avoid accidental mixing of nitric acid with sulphuric acid (nitrating mixture) – explosion hazard</w:t>
            </w:r>
            <w:r>
              <w:rPr>
                <w:rFonts w:ascii="Times New Roman" w:hAnsi="Times New Roman" w:cs="Times New Roman"/>
                <w:sz w:val="24"/>
                <w:szCs w:val="24"/>
                <w:lang w:val="en-GB"/>
              </w:rPr>
              <w:t>.</w:t>
            </w:r>
          </w:p>
          <w:p w14:paraId="179EA794" w14:textId="727C4164" w:rsidR="00FB5242" w:rsidRPr="006E3CE5" w:rsidRDefault="0016486D" w:rsidP="00FB5242">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Waste generated during laboratory work must be disposed of in accordance with the instructions of the instructor.</w:t>
            </w:r>
          </w:p>
          <w:p w14:paraId="3F7AF424" w14:textId="0BA3616D" w:rsidR="009D657E" w:rsidRPr="006E3CE5" w:rsidRDefault="00A217BA"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16486D">
              <w:rPr>
                <w:rFonts w:ascii="Times New Roman" w:hAnsi="Times New Roman" w:cs="Times New Roman"/>
                <w:sz w:val="24"/>
                <w:szCs w:val="24"/>
                <w:lang w:val="en-GB"/>
              </w:rPr>
              <w:t xml:space="preserve">Contact between </w:t>
            </w:r>
            <w:r>
              <w:rPr>
                <w:rFonts w:ascii="Times New Roman" w:hAnsi="Times New Roman" w:cs="Times New Roman"/>
                <w:sz w:val="24"/>
                <w:szCs w:val="24"/>
                <w:lang w:val="en-GB"/>
              </w:rPr>
              <w:t xml:space="preserve">alkali metals </w:t>
            </w:r>
            <w:r w:rsidRPr="0016486D">
              <w:rPr>
                <w:rFonts w:ascii="Times New Roman" w:hAnsi="Times New Roman" w:cs="Times New Roman"/>
                <w:sz w:val="24"/>
                <w:szCs w:val="24"/>
                <w:lang w:val="en-GB"/>
              </w:rPr>
              <w:t xml:space="preserve">and </w:t>
            </w:r>
            <w:r>
              <w:rPr>
                <w:rFonts w:ascii="Times New Roman" w:hAnsi="Times New Roman" w:cs="Times New Roman"/>
                <w:sz w:val="24"/>
                <w:szCs w:val="24"/>
                <w:lang w:val="en-GB"/>
              </w:rPr>
              <w:t>alkali metal hybrids (including calcium carbide)</w:t>
            </w:r>
            <w:r w:rsidRPr="0016486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 water </w:t>
            </w:r>
            <w:r w:rsidRPr="0016486D">
              <w:rPr>
                <w:rFonts w:ascii="Times New Roman" w:hAnsi="Times New Roman" w:cs="Times New Roman"/>
                <w:sz w:val="24"/>
                <w:szCs w:val="24"/>
                <w:lang w:val="en-GB"/>
              </w:rPr>
              <w:t>must be avoided</w:t>
            </w:r>
            <w:r>
              <w:rPr>
                <w:rFonts w:ascii="Times New Roman" w:hAnsi="Times New Roman" w:cs="Times New Roman"/>
                <w:sz w:val="24"/>
                <w:szCs w:val="24"/>
                <w:lang w:val="en-GB"/>
              </w:rPr>
              <w:t>.</w:t>
            </w:r>
          </w:p>
          <w:p w14:paraId="1899B846" w14:textId="443EEEDE" w:rsidR="009D657E" w:rsidRPr="006E3CE5" w:rsidRDefault="00A217BA"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S</w:t>
            </w:r>
            <w:r w:rsidRPr="00A217BA">
              <w:rPr>
                <w:rFonts w:ascii="Times New Roman" w:hAnsi="Times New Roman" w:cs="Times New Roman"/>
                <w:sz w:val="24"/>
                <w:szCs w:val="24"/>
                <w:lang w:val="en-GB"/>
              </w:rPr>
              <w:t xml:space="preserve">pilled acids must be diluted with water, neutralised by sprinkling with a carbonate (soda, chalk etc) or by pouring a diluted hydroxide solution on them and then carefully rinsing them with water or collecting them in </w:t>
            </w:r>
            <w:r>
              <w:rPr>
                <w:rFonts w:ascii="Times New Roman" w:hAnsi="Times New Roman" w:cs="Times New Roman"/>
                <w:sz w:val="24"/>
                <w:szCs w:val="24"/>
                <w:lang w:val="en-GB"/>
              </w:rPr>
              <w:t xml:space="preserve">a </w:t>
            </w:r>
            <w:r w:rsidRPr="00A217BA">
              <w:rPr>
                <w:rFonts w:ascii="Times New Roman" w:hAnsi="Times New Roman" w:cs="Times New Roman"/>
                <w:sz w:val="24"/>
                <w:szCs w:val="24"/>
                <w:lang w:val="en-GB"/>
              </w:rPr>
              <w:t>cloth etc</w:t>
            </w:r>
            <w:r>
              <w:rPr>
                <w:rFonts w:ascii="Times New Roman" w:hAnsi="Times New Roman" w:cs="Times New Roman"/>
                <w:sz w:val="24"/>
                <w:szCs w:val="24"/>
                <w:lang w:val="en-GB"/>
              </w:rPr>
              <w:t>.</w:t>
            </w:r>
          </w:p>
          <w:p w14:paraId="5C3F04A2" w14:textId="31729A83" w:rsidR="009D657E" w:rsidRPr="006E3CE5" w:rsidRDefault="00A217BA"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A217BA">
              <w:rPr>
                <w:rFonts w:ascii="Times New Roman" w:hAnsi="Times New Roman" w:cs="Times New Roman"/>
                <w:sz w:val="24"/>
                <w:szCs w:val="24"/>
                <w:lang w:val="en-GB"/>
              </w:rPr>
              <w:t>Wood sawdust or other organic materials must not be used to remove spilled nitric acid, perchloric acid and strong oxidizing mixtures; inert materials, such as diatomaceous earth must be used to collect them</w:t>
            </w:r>
            <w:r>
              <w:rPr>
                <w:rFonts w:ascii="Times New Roman" w:hAnsi="Times New Roman" w:cs="Times New Roman"/>
                <w:sz w:val="24"/>
                <w:szCs w:val="24"/>
                <w:lang w:val="en-GB"/>
              </w:rPr>
              <w:t>.</w:t>
            </w:r>
          </w:p>
          <w:p w14:paraId="42E88E60" w14:textId="4B7154B7" w:rsidR="00697D6F" w:rsidRPr="006E3CE5" w:rsidRDefault="00A217BA" w:rsidP="00697D6F">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A217BA">
              <w:rPr>
                <w:rFonts w:ascii="Times New Roman" w:hAnsi="Times New Roman" w:cs="Times New Roman"/>
                <w:sz w:val="24"/>
                <w:szCs w:val="24"/>
                <w:lang w:val="en-GB"/>
              </w:rPr>
              <w:t>Spilled mercury must be immediately sprinkled with zinc dust or sulphur and then carefully swept away.</w:t>
            </w:r>
          </w:p>
          <w:p w14:paraId="39B321F2" w14:textId="76A1423A" w:rsidR="009D657E" w:rsidRPr="006E3CE5" w:rsidRDefault="00A217BA"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When a substantial amount of a flammable substance is spilled, all burners must be switched off, windows opened and the space must be sanitised</w:t>
            </w:r>
            <w:r w:rsidR="009D657E" w:rsidRPr="006E3CE5">
              <w:rPr>
                <w:rFonts w:ascii="Times New Roman" w:hAnsi="Times New Roman" w:cs="Times New Roman"/>
                <w:sz w:val="24"/>
                <w:szCs w:val="24"/>
                <w:lang w:val="en-GB"/>
              </w:rPr>
              <w:t>.</w:t>
            </w:r>
          </w:p>
          <w:p w14:paraId="70793EAB" w14:textId="2EE45170" w:rsidR="00EB5BCB" w:rsidRPr="006E3CE5" w:rsidRDefault="007567E5"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Alkali metals must not be left exposed to air.</w:t>
            </w:r>
          </w:p>
          <w:p w14:paraId="0FB14619" w14:textId="7F23D1AE" w:rsidR="00EB5BCB" w:rsidRPr="006E3CE5" w:rsidRDefault="00A217BA"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Pipetting by mouth is prohibited.</w:t>
            </w:r>
          </w:p>
          <w:p w14:paraId="1F30195A" w14:textId="01B774A7" w:rsidR="00C21709" w:rsidRPr="006E3CE5" w:rsidRDefault="007567E5"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It is prohibited to </w:t>
            </w:r>
            <w:r w:rsidRPr="007567E5">
              <w:rPr>
                <w:rFonts w:ascii="Times New Roman" w:hAnsi="Times New Roman" w:cs="Times New Roman"/>
                <w:sz w:val="24"/>
                <w:szCs w:val="24"/>
                <w:lang w:val="en-GB"/>
              </w:rPr>
              <w:t>put in laboratory washers chemical ware that has been contaminated with strong acids or alkalis, toxic substances, irritants and substances that decompose vigorously on contact with water</w:t>
            </w:r>
            <w:r>
              <w:rPr>
                <w:rFonts w:ascii="Times New Roman" w:hAnsi="Times New Roman" w:cs="Times New Roman"/>
                <w:sz w:val="24"/>
                <w:szCs w:val="24"/>
                <w:lang w:val="en-GB"/>
              </w:rPr>
              <w:t>.</w:t>
            </w:r>
          </w:p>
          <w:p w14:paraId="217C339E" w14:textId="5E35B7A3" w:rsidR="001B17AF" w:rsidRPr="006E3CE5" w:rsidRDefault="007567E5" w:rsidP="00794BD5">
            <w:pPr>
              <w:pStyle w:val="Nadpis2"/>
              <w:spacing w:after="120"/>
              <w:ind w:left="708" w:right="108" w:hanging="419"/>
              <w:jc w:val="center"/>
              <w:rPr>
                <w:rFonts w:ascii="Arial" w:hAnsi="Arial" w:cs="Arial"/>
                <w:sz w:val="24"/>
                <w:szCs w:val="22"/>
                <w:lang w:val="en-GB"/>
              </w:rPr>
            </w:pPr>
            <w:r>
              <w:rPr>
                <w:rFonts w:ascii="Arial" w:hAnsi="Arial" w:cs="Arial"/>
                <w:sz w:val="24"/>
                <w:szCs w:val="22"/>
                <w:lang w:val="en-GB"/>
              </w:rPr>
              <w:t>First aid guidelines after exposure to chemical substances</w:t>
            </w:r>
          </w:p>
          <w:p w14:paraId="179338DB" w14:textId="5FE9855F" w:rsidR="00643CCD" w:rsidRPr="006E3CE5" w:rsidRDefault="007567E5" w:rsidP="00643CCD">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7567E5">
              <w:rPr>
                <w:rFonts w:ascii="Times New Roman" w:hAnsi="Times New Roman" w:cs="Times New Roman"/>
                <w:b/>
                <w:bCs/>
                <w:sz w:val="24"/>
                <w:szCs w:val="24"/>
                <w:lang w:val="en-GB"/>
              </w:rPr>
              <w:t>When a toxic chemical substance is ingested</w:t>
            </w:r>
            <w:r w:rsidRPr="007567E5">
              <w:rPr>
                <w:rFonts w:ascii="Times New Roman" w:hAnsi="Times New Roman" w:cs="Times New Roman"/>
                <w:sz w:val="24"/>
                <w:szCs w:val="24"/>
                <w:lang w:val="en-GB"/>
              </w:rPr>
              <w:t xml:space="preserve"> – </w:t>
            </w:r>
            <w:r>
              <w:rPr>
                <w:rFonts w:ascii="Times New Roman" w:hAnsi="Times New Roman" w:cs="Times New Roman"/>
                <w:sz w:val="24"/>
                <w:szCs w:val="24"/>
                <w:lang w:val="en-GB"/>
              </w:rPr>
              <w:t xml:space="preserve">if the affected person is conscious, make them </w:t>
            </w:r>
            <w:r w:rsidR="00650820">
              <w:rPr>
                <w:rFonts w:ascii="Times New Roman" w:hAnsi="Times New Roman" w:cs="Times New Roman"/>
                <w:sz w:val="24"/>
                <w:szCs w:val="24"/>
                <w:lang w:val="en-GB"/>
              </w:rPr>
              <w:t>drink</w:t>
            </w:r>
            <w:r w:rsidRPr="007567E5">
              <w:rPr>
                <w:rFonts w:ascii="Times New Roman" w:hAnsi="Times New Roman" w:cs="Times New Roman"/>
                <w:sz w:val="24"/>
                <w:szCs w:val="24"/>
                <w:lang w:val="en-GB"/>
              </w:rPr>
              <w:t xml:space="preserve"> 1–2dl of lukewarm water with a teaspoon of liquid soap and powdered or crushed activated charcoal</w:t>
            </w:r>
            <w:r w:rsidR="007068D7">
              <w:rPr>
                <w:rFonts w:ascii="Times New Roman" w:hAnsi="Times New Roman" w:cs="Times New Roman"/>
                <w:sz w:val="24"/>
                <w:szCs w:val="24"/>
                <w:lang w:val="en-GB"/>
              </w:rPr>
              <w:t>,</w:t>
            </w:r>
            <w:r w:rsidRPr="007567E5">
              <w:rPr>
                <w:rFonts w:ascii="Times New Roman" w:hAnsi="Times New Roman" w:cs="Times New Roman"/>
                <w:sz w:val="24"/>
                <w:szCs w:val="24"/>
                <w:lang w:val="en-GB"/>
              </w:rPr>
              <w:t xml:space="preserve"> </w:t>
            </w:r>
            <w:r w:rsidR="00650820">
              <w:rPr>
                <w:rFonts w:ascii="Times New Roman" w:hAnsi="Times New Roman" w:cs="Times New Roman"/>
                <w:sz w:val="24"/>
                <w:szCs w:val="24"/>
                <w:lang w:val="en-GB"/>
              </w:rPr>
              <w:t>and induce vomiting. Immediately c</w:t>
            </w:r>
            <w:r w:rsidRPr="007567E5">
              <w:rPr>
                <w:rFonts w:ascii="Times New Roman" w:hAnsi="Times New Roman" w:cs="Times New Roman"/>
                <w:sz w:val="24"/>
                <w:szCs w:val="24"/>
                <w:lang w:val="en-GB"/>
              </w:rPr>
              <w:t xml:space="preserve">ontact the Toxicological Information Centre </w:t>
            </w:r>
            <w:r w:rsidR="00650820">
              <w:rPr>
                <w:rFonts w:ascii="Times New Roman" w:hAnsi="Times New Roman" w:cs="Times New Roman"/>
                <w:sz w:val="24"/>
                <w:szCs w:val="24"/>
                <w:lang w:val="en-GB"/>
              </w:rPr>
              <w:t>(at 224 919 293) and c</w:t>
            </w:r>
            <w:r w:rsidR="00650820" w:rsidRPr="007567E5">
              <w:rPr>
                <w:rFonts w:ascii="Times New Roman" w:hAnsi="Times New Roman" w:cs="Times New Roman"/>
                <w:sz w:val="24"/>
                <w:szCs w:val="24"/>
                <w:lang w:val="en-GB"/>
              </w:rPr>
              <w:t xml:space="preserve">all </w:t>
            </w:r>
            <w:r w:rsidR="00650820">
              <w:rPr>
                <w:rFonts w:ascii="Times New Roman" w:hAnsi="Times New Roman" w:cs="Times New Roman"/>
                <w:sz w:val="24"/>
                <w:szCs w:val="24"/>
                <w:lang w:val="en-GB"/>
              </w:rPr>
              <w:t>a doctor (hotline 155).</w:t>
            </w:r>
          </w:p>
          <w:p w14:paraId="174A715B" w14:textId="3DF0FE70" w:rsidR="00643CCD" w:rsidRPr="006E3CE5" w:rsidRDefault="00650820" w:rsidP="00643CCD">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50820">
              <w:rPr>
                <w:rFonts w:ascii="Times New Roman" w:hAnsi="Times New Roman" w:cs="Times New Roman"/>
                <w:b/>
                <w:bCs/>
                <w:sz w:val="24"/>
                <w:szCs w:val="24"/>
                <w:lang w:val="en-GB"/>
              </w:rPr>
              <w:t xml:space="preserve">When a corrosive substance is ingested </w:t>
            </w:r>
            <w:r w:rsidRPr="006508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rinse the mouth with water and make the person drink 2–5dl </w:t>
            </w:r>
            <w:r w:rsidRPr="00650820">
              <w:rPr>
                <w:rFonts w:ascii="Times New Roman" w:hAnsi="Times New Roman" w:cs="Times New Roman"/>
                <w:sz w:val="24"/>
                <w:szCs w:val="24"/>
                <w:lang w:val="en-GB"/>
              </w:rPr>
              <w:t>of cold water</w:t>
            </w: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Do not induce vomiting!</w:t>
            </w:r>
          </w:p>
          <w:p w14:paraId="17FBF149" w14:textId="15E14FEC" w:rsidR="00C156C0" w:rsidRPr="006E3CE5" w:rsidRDefault="00650820"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50820">
              <w:rPr>
                <w:rFonts w:ascii="Times New Roman" w:hAnsi="Times New Roman" w:cs="Times New Roman"/>
                <w:b/>
                <w:bCs/>
                <w:sz w:val="24"/>
                <w:szCs w:val="24"/>
                <w:lang w:val="en-GB"/>
              </w:rPr>
              <w:t>When substances</w:t>
            </w:r>
            <w:r w:rsidRPr="00650820">
              <w:rPr>
                <w:rFonts w:ascii="Times New Roman" w:hAnsi="Times New Roman" w:cs="Times New Roman"/>
                <w:sz w:val="24"/>
                <w:szCs w:val="24"/>
                <w:lang w:val="en-GB"/>
              </w:rPr>
              <w:t xml:space="preserve"> that cause pulmonary </w:t>
            </w:r>
            <w:proofErr w:type="spellStart"/>
            <w:r w:rsidRPr="00650820">
              <w:rPr>
                <w:rFonts w:ascii="Times New Roman" w:hAnsi="Times New Roman" w:cs="Times New Roman"/>
                <w:sz w:val="24"/>
                <w:szCs w:val="24"/>
                <w:lang w:val="en-GB"/>
              </w:rPr>
              <w:t>edema</w:t>
            </w:r>
            <w:proofErr w:type="spellEnd"/>
            <w:r w:rsidRPr="00650820">
              <w:rPr>
                <w:rFonts w:ascii="Times New Roman" w:hAnsi="Times New Roman" w:cs="Times New Roman"/>
                <w:sz w:val="24"/>
                <w:szCs w:val="24"/>
                <w:lang w:val="en-GB"/>
              </w:rPr>
              <w:t xml:space="preserve"> </w:t>
            </w:r>
            <w:r w:rsidRPr="00650820">
              <w:rPr>
                <w:rFonts w:ascii="Times New Roman" w:hAnsi="Times New Roman" w:cs="Times New Roman"/>
                <w:b/>
                <w:bCs/>
                <w:sz w:val="24"/>
                <w:szCs w:val="24"/>
                <w:lang w:val="en-GB"/>
              </w:rPr>
              <w:t>are inhaled</w:t>
            </w:r>
            <w:r w:rsidRPr="00650820">
              <w:rPr>
                <w:rFonts w:ascii="Times New Roman" w:hAnsi="Times New Roman" w:cs="Times New Roman"/>
                <w:sz w:val="24"/>
                <w:szCs w:val="24"/>
                <w:lang w:val="en-GB"/>
              </w:rPr>
              <w:t xml:space="preserve"> – quickly move the victim to fresh air and do not let him walk! Depending on the situation, rinse the oral cavity or nose with water. </w:t>
            </w:r>
            <w:r w:rsidR="006A7D45">
              <w:rPr>
                <w:rFonts w:ascii="Times New Roman" w:hAnsi="Times New Roman" w:cs="Times New Roman"/>
                <w:sz w:val="24"/>
                <w:szCs w:val="24"/>
                <w:lang w:val="en-GB"/>
              </w:rPr>
              <w:t>C</w:t>
            </w:r>
            <w:r w:rsidR="006A7D45" w:rsidRPr="007567E5">
              <w:rPr>
                <w:rFonts w:ascii="Times New Roman" w:hAnsi="Times New Roman" w:cs="Times New Roman"/>
                <w:sz w:val="24"/>
                <w:szCs w:val="24"/>
                <w:lang w:val="en-GB"/>
              </w:rPr>
              <w:t xml:space="preserve">all </w:t>
            </w:r>
            <w:r w:rsidR="006A7D45">
              <w:rPr>
                <w:rFonts w:ascii="Times New Roman" w:hAnsi="Times New Roman" w:cs="Times New Roman"/>
                <w:sz w:val="24"/>
                <w:szCs w:val="24"/>
                <w:lang w:val="en-GB"/>
              </w:rPr>
              <w:t>a doctor (hotline 155).</w:t>
            </w:r>
          </w:p>
          <w:p w14:paraId="37644860" w14:textId="311057FA" w:rsidR="00C156C0" w:rsidRPr="006E3CE5" w:rsidRDefault="00065D71"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065D71">
              <w:rPr>
                <w:rFonts w:ascii="Times New Roman" w:hAnsi="Times New Roman" w:cs="Times New Roman"/>
                <w:b/>
                <w:bCs/>
                <w:sz w:val="24"/>
                <w:szCs w:val="24"/>
                <w:lang w:val="en-GB"/>
              </w:rPr>
              <w:t>When</w:t>
            </w:r>
            <w:r w:rsidRPr="00065D71">
              <w:rPr>
                <w:rFonts w:ascii="Times New Roman" w:hAnsi="Times New Roman" w:cs="Times New Roman"/>
                <w:sz w:val="24"/>
                <w:szCs w:val="24"/>
                <w:lang w:val="en-GB"/>
              </w:rPr>
              <w:t xml:space="preserve"> the skin is </w:t>
            </w:r>
            <w:r w:rsidRPr="00065D71">
              <w:rPr>
                <w:rFonts w:ascii="Times New Roman" w:hAnsi="Times New Roman" w:cs="Times New Roman"/>
                <w:b/>
                <w:bCs/>
                <w:sz w:val="24"/>
                <w:szCs w:val="24"/>
                <w:lang w:val="en-GB"/>
              </w:rPr>
              <w:t>splashed with a corrosive</w:t>
            </w:r>
            <w:r w:rsidRPr="00065D71">
              <w:rPr>
                <w:rFonts w:ascii="Times New Roman" w:hAnsi="Times New Roman" w:cs="Times New Roman"/>
                <w:sz w:val="24"/>
                <w:szCs w:val="24"/>
                <w:lang w:val="en-GB"/>
              </w:rPr>
              <w:t xml:space="preserve"> – immediately remove the stained clothing and rings, watches and bracelets if they are in the areas where the skin has been affected. Keep rinsing the affected areas with a stream of lukewarm water for 10–30 minutes; do not use a brush, soap or neutralisation! Cover the burned areas of the skin with a sterile bandage. Do not apply ointments or other medicines to the affected areas!</w:t>
            </w:r>
          </w:p>
          <w:p w14:paraId="1D394FF6" w14:textId="5ADDD608" w:rsidR="00C156C0" w:rsidRPr="006E3CE5" w:rsidRDefault="00677078"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sidRPr="00677078">
              <w:rPr>
                <w:rFonts w:ascii="Times New Roman" w:hAnsi="Times New Roman" w:cs="Times New Roman"/>
                <w:b/>
                <w:bCs/>
                <w:sz w:val="24"/>
                <w:szCs w:val="24"/>
                <w:lang w:val="en-GB"/>
              </w:rPr>
              <w:t>When the eye is affected</w:t>
            </w:r>
            <w:r w:rsidRPr="00677078">
              <w:rPr>
                <w:rFonts w:ascii="Times New Roman" w:hAnsi="Times New Roman" w:cs="Times New Roman"/>
                <w:sz w:val="24"/>
                <w:szCs w:val="24"/>
                <w:lang w:val="en-GB"/>
              </w:rPr>
              <w:t xml:space="preserve"> – keep rinsing the eye with a stream of water for at least 10 minutes</w:t>
            </w:r>
            <w:r>
              <w:rPr>
                <w:rFonts w:ascii="Times New Roman" w:hAnsi="Times New Roman" w:cs="Times New Roman"/>
                <w:sz w:val="24"/>
                <w:szCs w:val="24"/>
                <w:lang w:val="en-GB"/>
              </w:rPr>
              <w:t xml:space="preserve"> –</w:t>
            </w:r>
            <w:r w:rsidRPr="00677078">
              <w:rPr>
                <w:rFonts w:ascii="Times New Roman" w:hAnsi="Times New Roman" w:cs="Times New Roman"/>
                <w:sz w:val="24"/>
                <w:szCs w:val="24"/>
                <w:lang w:val="en-GB"/>
              </w:rPr>
              <w:t xml:space="preserve"> </w:t>
            </w:r>
            <w:r>
              <w:rPr>
                <w:rFonts w:ascii="Times New Roman" w:hAnsi="Times New Roman" w:cs="Times New Roman"/>
                <w:sz w:val="24"/>
                <w:szCs w:val="24"/>
                <w:lang w:val="en-GB"/>
              </w:rPr>
              <w:t>e</w:t>
            </w:r>
            <w:r w:rsidRPr="00677078">
              <w:rPr>
                <w:rFonts w:ascii="Times New Roman" w:hAnsi="Times New Roman" w:cs="Times New Roman"/>
                <w:sz w:val="24"/>
                <w:szCs w:val="24"/>
                <w:lang w:val="en-GB"/>
              </w:rPr>
              <w:t xml:space="preserve">yelids must be opened (forcibly, if necessary). If the victim wears contact lenses, they must be removed immediately. Do not perform neutralisation! </w:t>
            </w:r>
            <w:r>
              <w:rPr>
                <w:rFonts w:ascii="Times New Roman" w:hAnsi="Times New Roman" w:cs="Times New Roman"/>
                <w:sz w:val="24"/>
                <w:szCs w:val="24"/>
                <w:lang w:val="en-GB"/>
              </w:rPr>
              <w:t>Seek</w:t>
            </w:r>
            <w:r w:rsidRPr="00677078">
              <w:rPr>
                <w:rFonts w:ascii="Times New Roman" w:hAnsi="Times New Roman" w:cs="Times New Roman"/>
                <w:sz w:val="24"/>
                <w:szCs w:val="24"/>
                <w:lang w:val="en-GB"/>
              </w:rPr>
              <w:t xml:space="preserve"> medical attention</w:t>
            </w:r>
            <w:r>
              <w:rPr>
                <w:rFonts w:ascii="Times New Roman" w:hAnsi="Times New Roman" w:cs="Times New Roman"/>
                <w:sz w:val="24"/>
                <w:szCs w:val="24"/>
                <w:lang w:val="en-GB"/>
              </w:rPr>
              <w:t xml:space="preserve"> with an </w:t>
            </w:r>
            <w:r w:rsidRPr="00677078">
              <w:rPr>
                <w:rFonts w:ascii="Times New Roman" w:hAnsi="Times New Roman" w:cs="Times New Roman"/>
                <w:sz w:val="24"/>
                <w:szCs w:val="24"/>
                <w:lang w:val="en-GB"/>
              </w:rPr>
              <w:t>ophthalmologist</w:t>
            </w:r>
            <w:r>
              <w:rPr>
                <w:rFonts w:ascii="Times New Roman" w:hAnsi="Times New Roman" w:cs="Times New Roman"/>
                <w:sz w:val="24"/>
                <w:szCs w:val="24"/>
                <w:lang w:val="en-GB"/>
              </w:rPr>
              <w:t>.</w:t>
            </w:r>
          </w:p>
          <w:p w14:paraId="3ABD55FA" w14:textId="1D80AB1A" w:rsidR="00C156C0" w:rsidRPr="006E3CE5" w:rsidRDefault="00677078" w:rsidP="0052304C">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rFonts w:ascii="Times New Roman" w:hAnsi="Times New Roman" w:cs="Times New Roman"/>
                <w:sz w:val="24"/>
                <w:szCs w:val="24"/>
                <w:lang w:val="en-GB"/>
              </w:rPr>
            </w:pPr>
            <w:r>
              <w:rPr>
                <w:rFonts w:ascii="Times New Roman" w:hAnsi="Times New Roman" w:cs="Times New Roman"/>
                <w:b/>
                <w:bCs/>
                <w:sz w:val="24"/>
                <w:szCs w:val="24"/>
                <w:lang w:val="en-GB"/>
              </w:rPr>
              <w:t>In case of a minor burn</w:t>
            </w:r>
            <w:r>
              <w:rPr>
                <w:rFonts w:ascii="Times New Roman" w:hAnsi="Times New Roman" w:cs="Times New Roman"/>
                <w:sz w:val="24"/>
                <w:szCs w:val="24"/>
                <w:lang w:val="en-GB"/>
              </w:rPr>
              <w:t xml:space="preserve"> – cool the affected area with water, then cover with a sterile bandage.</w:t>
            </w:r>
          </w:p>
          <w:p w14:paraId="52B3F7DA" w14:textId="43A709B8" w:rsidR="00EF5BE2" w:rsidRPr="006E3CE5" w:rsidRDefault="007068D7" w:rsidP="00A91D43">
            <w:pPr>
              <w:pStyle w:val="Odstavecseseznamem"/>
              <w:widowControl w:val="0"/>
              <w:numPr>
                <w:ilvl w:val="0"/>
                <w:numId w:val="33"/>
              </w:numPr>
              <w:tabs>
                <w:tab w:val="left" w:pos="589"/>
                <w:tab w:val="left" w:pos="10190"/>
              </w:tabs>
              <w:autoSpaceDE w:val="0"/>
              <w:autoSpaceDN w:val="0"/>
              <w:adjustRightInd w:val="0"/>
              <w:spacing w:after="0" w:line="240" w:lineRule="auto"/>
              <w:ind w:left="589" w:right="108" w:hanging="283"/>
              <w:contextualSpacing w:val="0"/>
              <w:rPr>
                <w:sz w:val="18"/>
                <w:szCs w:val="18"/>
                <w:lang w:val="en-GB"/>
              </w:rPr>
            </w:pPr>
            <w:r>
              <w:rPr>
                <w:rFonts w:ascii="Times New Roman" w:hAnsi="Times New Roman" w:cs="Times New Roman"/>
                <w:b/>
                <w:bCs/>
                <w:sz w:val="24"/>
                <w:szCs w:val="24"/>
                <w:lang w:val="en-GB"/>
              </w:rPr>
              <w:t xml:space="preserve">In </w:t>
            </w:r>
            <w:r w:rsidR="00677078" w:rsidRPr="00677078">
              <w:rPr>
                <w:rFonts w:ascii="Times New Roman" w:hAnsi="Times New Roman" w:cs="Times New Roman"/>
                <w:b/>
                <w:bCs/>
                <w:sz w:val="24"/>
                <w:szCs w:val="24"/>
                <w:lang w:val="en-GB"/>
              </w:rPr>
              <w:t>case of a mechanical injury</w:t>
            </w:r>
            <w:r w:rsidR="00677078" w:rsidRPr="00677078">
              <w:rPr>
                <w:rFonts w:ascii="Times New Roman" w:hAnsi="Times New Roman" w:cs="Times New Roman"/>
                <w:sz w:val="24"/>
                <w:szCs w:val="24"/>
                <w:lang w:val="en-GB"/>
              </w:rPr>
              <w:t xml:space="preserve"> – shards, shavings, dirt etc must be removed, the cut must be rinsed with a stream of water and then treated with hydrogen peroxide or another disinfectant. Larger cuts must be covered with a sterile bandage.</w:t>
            </w:r>
          </w:p>
        </w:tc>
      </w:tr>
    </w:tbl>
    <w:p w14:paraId="51709147" w14:textId="77777777" w:rsidR="004965A8" w:rsidRPr="006E3CE5" w:rsidRDefault="004965A8" w:rsidP="004B1167">
      <w:pPr>
        <w:pStyle w:val="Titulek"/>
        <w:rPr>
          <w:lang w:val="en-GB"/>
        </w:rPr>
      </w:pPr>
    </w:p>
    <w:sectPr w:rsidR="004965A8" w:rsidRPr="006E3CE5" w:rsidSect="009C2F8F">
      <w:pgSz w:w="11906" w:h="16838"/>
      <w:pgMar w:top="510" w:right="567" w:bottom="26" w:left="567"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CA31" w14:textId="77777777" w:rsidR="00054AFB" w:rsidRDefault="00054AFB">
      <w:r>
        <w:separator/>
      </w:r>
    </w:p>
  </w:endnote>
  <w:endnote w:type="continuationSeparator" w:id="0">
    <w:p w14:paraId="373E2989" w14:textId="77777777" w:rsidR="00054AFB" w:rsidRDefault="0005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AB5E6" w14:textId="77777777" w:rsidR="00054AFB" w:rsidRDefault="00054AFB">
      <w:r>
        <w:separator/>
      </w:r>
    </w:p>
  </w:footnote>
  <w:footnote w:type="continuationSeparator" w:id="0">
    <w:p w14:paraId="7C70F7A3" w14:textId="77777777" w:rsidR="00054AFB" w:rsidRDefault="0005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23CD"/>
    <w:multiLevelType w:val="hybridMultilevel"/>
    <w:tmpl w:val="3544E68E"/>
    <w:lvl w:ilvl="0" w:tplc="FFFFFFFF">
      <w:start w:val="1"/>
      <w:numFmt w:val="bullet"/>
      <w:lvlText w:val=""/>
      <w:lvlJc w:val="left"/>
      <w:pPr>
        <w:tabs>
          <w:tab w:val="num" w:pos="360"/>
        </w:tabs>
        <w:ind w:left="340" w:hanging="34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6C4B0E"/>
    <w:multiLevelType w:val="hybridMultilevel"/>
    <w:tmpl w:val="728CCD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743D66"/>
    <w:multiLevelType w:val="hybridMultilevel"/>
    <w:tmpl w:val="72A0BE0C"/>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D6645"/>
    <w:multiLevelType w:val="hybridMultilevel"/>
    <w:tmpl w:val="5066D21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A5C52"/>
    <w:multiLevelType w:val="hybridMultilevel"/>
    <w:tmpl w:val="1B004A6E"/>
    <w:lvl w:ilvl="0" w:tplc="0405000F">
      <w:start w:val="1"/>
      <w:numFmt w:val="decimal"/>
      <w:lvlText w:val="%1."/>
      <w:lvlJc w:val="left"/>
      <w:pPr>
        <w:ind w:left="1010" w:hanging="360"/>
      </w:pPr>
      <w:rPr>
        <w:rFonts w:hint="default"/>
      </w:rPr>
    </w:lvl>
    <w:lvl w:ilvl="1" w:tplc="FFFFFFFF" w:tentative="1">
      <w:start w:val="1"/>
      <w:numFmt w:val="bullet"/>
      <w:lvlText w:val="o"/>
      <w:lvlJc w:val="left"/>
      <w:pPr>
        <w:ind w:left="1730" w:hanging="360"/>
      </w:pPr>
      <w:rPr>
        <w:rFonts w:ascii="Courier New" w:hAnsi="Courier New" w:cs="Courier New" w:hint="default"/>
      </w:rPr>
    </w:lvl>
    <w:lvl w:ilvl="2" w:tplc="FFFFFFFF" w:tentative="1">
      <w:start w:val="1"/>
      <w:numFmt w:val="bullet"/>
      <w:lvlText w:val=""/>
      <w:lvlJc w:val="left"/>
      <w:pPr>
        <w:ind w:left="2450" w:hanging="360"/>
      </w:pPr>
      <w:rPr>
        <w:rFonts w:ascii="Wingdings" w:hAnsi="Wingdings" w:hint="default"/>
      </w:rPr>
    </w:lvl>
    <w:lvl w:ilvl="3" w:tplc="FFFFFFFF" w:tentative="1">
      <w:start w:val="1"/>
      <w:numFmt w:val="bullet"/>
      <w:lvlText w:val=""/>
      <w:lvlJc w:val="left"/>
      <w:pPr>
        <w:ind w:left="3170" w:hanging="360"/>
      </w:pPr>
      <w:rPr>
        <w:rFonts w:ascii="Symbol" w:hAnsi="Symbol" w:hint="default"/>
      </w:rPr>
    </w:lvl>
    <w:lvl w:ilvl="4" w:tplc="FFFFFFFF" w:tentative="1">
      <w:start w:val="1"/>
      <w:numFmt w:val="bullet"/>
      <w:lvlText w:val="o"/>
      <w:lvlJc w:val="left"/>
      <w:pPr>
        <w:ind w:left="3890" w:hanging="360"/>
      </w:pPr>
      <w:rPr>
        <w:rFonts w:ascii="Courier New" w:hAnsi="Courier New" w:cs="Courier New" w:hint="default"/>
      </w:rPr>
    </w:lvl>
    <w:lvl w:ilvl="5" w:tplc="FFFFFFFF" w:tentative="1">
      <w:start w:val="1"/>
      <w:numFmt w:val="bullet"/>
      <w:lvlText w:val=""/>
      <w:lvlJc w:val="left"/>
      <w:pPr>
        <w:ind w:left="4610" w:hanging="360"/>
      </w:pPr>
      <w:rPr>
        <w:rFonts w:ascii="Wingdings" w:hAnsi="Wingdings" w:hint="default"/>
      </w:rPr>
    </w:lvl>
    <w:lvl w:ilvl="6" w:tplc="FFFFFFFF" w:tentative="1">
      <w:start w:val="1"/>
      <w:numFmt w:val="bullet"/>
      <w:lvlText w:val=""/>
      <w:lvlJc w:val="left"/>
      <w:pPr>
        <w:ind w:left="5330" w:hanging="360"/>
      </w:pPr>
      <w:rPr>
        <w:rFonts w:ascii="Symbol" w:hAnsi="Symbol" w:hint="default"/>
      </w:rPr>
    </w:lvl>
    <w:lvl w:ilvl="7" w:tplc="FFFFFFFF" w:tentative="1">
      <w:start w:val="1"/>
      <w:numFmt w:val="bullet"/>
      <w:lvlText w:val="o"/>
      <w:lvlJc w:val="left"/>
      <w:pPr>
        <w:ind w:left="6050" w:hanging="360"/>
      </w:pPr>
      <w:rPr>
        <w:rFonts w:ascii="Courier New" w:hAnsi="Courier New" w:cs="Courier New" w:hint="default"/>
      </w:rPr>
    </w:lvl>
    <w:lvl w:ilvl="8" w:tplc="FFFFFFFF" w:tentative="1">
      <w:start w:val="1"/>
      <w:numFmt w:val="bullet"/>
      <w:lvlText w:val=""/>
      <w:lvlJc w:val="left"/>
      <w:pPr>
        <w:ind w:left="6770" w:hanging="360"/>
      </w:pPr>
      <w:rPr>
        <w:rFonts w:ascii="Wingdings" w:hAnsi="Wingdings" w:hint="default"/>
      </w:rPr>
    </w:lvl>
  </w:abstractNum>
  <w:abstractNum w:abstractNumId="5" w15:restartNumberingAfterBreak="0">
    <w:nsid w:val="1C2310FA"/>
    <w:multiLevelType w:val="hybridMultilevel"/>
    <w:tmpl w:val="D7BCD808"/>
    <w:lvl w:ilvl="0" w:tplc="0405000F">
      <w:start w:val="1"/>
      <w:numFmt w:val="decimal"/>
      <w:lvlText w:val="%1."/>
      <w:lvlJc w:val="left"/>
      <w:pPr>
        <w:tabs>
          <w:tab w:val="num" w:pos="720"/>
        </w:tabs>
        <w:ind w:left="720" w:hanging="360"/>
      </w:pPr>
    </w:lvl>
    <w:lvl w:ilvl="1" w:tplc="E39433AA">
      <w:start w:val="1"/>
      <w:numFmt w:val="bullet"/>
      <w:lvlText w:val="۰"/>
      <w:lvlJc w:val="left"/>
      <w:pPr>
        <w:tabs>
          <w:tab w:val="num" w:pos="1440"/>
        </w:tabs>
        <w:ind w:left="1440" w:hanging="360"/>
      </w:pPr>
      <w:rPr>
        <w:rFonts w:hAnsi="Tahoma"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641EE8"/>
    <w:multiLevelType w:val="hybridMultilevel"/>
    <w:tmpl w:val="E89C54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5F2"/>
    <w:multiLevelType w:val="hybridMultilevel"/>
    <w:tmpl w:val="900CB224"/>
    <w:lvl w:ilvl="0" w:tplc="FFFFFFFF">
      <w:start w:val="1"/>
      <w:numFmt w:val="bullet"/>
      <w:lvlText w:val=""/>
      <w:lvlJc w:val="left"/>
      <w:pPr>
        <w:tabs>
          <w:tab w:val="num" w:pos="901"/>
        </w:tabs>
        <w:ind w:left="901" w:hanging="360"/>
      </w:pPr>
      <w:rPr>
        <w:rFonts w:ascii="Wingdings" w:hAnsi="Wingdings" w:hint="default"/>
      </w:rPr>
    </w:lvl>
    <w:lvl w:ilvl="1" w:tplc="FFFFFFFF" w:tentative="1">
      <w:start w:val="1"/>
      <w:numFmt w:val="bullet"/>
      <w:lvlText w:val="o"/>
      <w:lvlJc w:val="left"/>
      <w:pPr>
        <w:tabs>
          <w:tab w:val="num" w:pos="1621"/>
        </w:tabs>
        <w:ind w:left="1621" w:hanging="360"/>
      </w:pPr>
      <w:rPr>
        <w:rFonts w:ascii="Courier New" w:hAnsi="Courier New" w:cs="Courier New" w:hint="default"/>
      </w:rPr>
    </w:lvl>
    <w:lvl w:ilvl="2" w:tplc="FFFFFFFF" w:tentative="1">
      <w:start w:val="1"/>
      <w:numFmt w:val="bullet"/>
      <w:lvlText w:val=""/>
      <w:lvlJc w:val="left"/>
      <w:pPr>
        <w:tabs>
          <w:tab w:val="num" w:pos="2341"/>
        </w:tabs>
        <w:ind w:left="2341" w:hanging="360"/>
      </w:pPr>
      <w:rPr>
        <w:rFonts w:ascii="Wingdings" w:hAnsi="Wingdings" w:hint="default"/>
      </w:rPr>
    </w:lvl>
    <w:lvl w:ilvl="3" w:tplc="FFFFFFFF" w:tentative="1">
      <w:start w:val="1"/>
      <w:numFmt w:val="bullet"/>
      <w:lvlText w:val=""/>
      <w:lvlJc w:val="left"/>
      <w:pPr>
        <w:tabs>
          <w:tab w:val="num" w:pos="3061"/>
        </w:tabs>
        <w:ind w:left="3061" w:hanging="360"/>
      </w:pPr>
      <w:rPr>
        <w:rFonts w:ascii="Symbol" w:hAnsi="Symbol" w:hint="default"/>
      </w:rPr>
    </w:lvl>
    <w:lvl w:ilvl="4" w:tplc="FFFFFFFF" w:tentative="1">
      <w:start w:val="1"/>
      <w:numFmt w:val="bullet"/>
      <w:lvlText w:val="o"/>
      <w:lvlJc w:val="left"/>
      <w:pPr>
        <w:tabs>
          <w:tab w:val="num" w:pos="3781"/>
        </w:tabs>
        <w:ind w:left="3781" w:hanging="360"/>
      </w:pPr>
      <w:rPr>
        <w:rFonts w:ascii="Courier New" w:hAnsi="Courier New" w:cs="Courier New" w:hint="default"/>
      </w:rPr>
    </w:lvl>
    <w:lvl w:ilvl="5" w:tplc="FFFFFFFF" w:tentative="1">
      <w:start w:val="1"/>
      <w:numFmt w:val="bullet"/>
      <w:lvlText w:val=""/>
      <w:lvlJc w:val="left"/>
      <w:pPr>
        <w:tabs>
          <w:tab w:val="num" w:pos="4501"/>
        </w:tabs>
        <w:ind w:left="4501" w:hanging="360"/>
      </w:pPr>
      <w:rPr>
        <w:rFonts w:ascii="Wingdings" w:hAnsi="Wingdings" w:hint="default"/>
      </w:rPr>
    </w:lvl>
    <w:lvl w:ilvl="6" w:tplc="FFFFFFFF" w:tentative="1">
      <w:start w:val="1"/>
      <w:numFmt w:val="bullet"/>
      <w:lvlText w:val=""/>
      <w:lvlJc w:val="left"/>
      <w:pPr>
        <w:tabs>
          <w:tab w:val="num" w:pos="5221"/>
        </w:tabs>
        <w:ind w:left="5221" w:hanging="360"/>
      </w:pPr>
      <w:rPr>
        <w:rFonts w:ascii="Symbol" w:hAnsi="Symbol" w:hint="default"/>
      </w:rPr>
    </w:lvl>
    <w:lvl w:ilvl="7" w:tplc="FFFFFFFF" w:tentative="1">
      <w:start w:val="1"/>
      <w:numFmt w:val="bullet"/>
      <w:lvlText w:val="o"/>
      <w:lvlJc w:val="left"/>
      <w:pPr>
        <w:tabs>
          <w:tab w:val="num" w:pos="5941"/>
        </w:tabs>
        <w:ind w:left="5941" w:hanging="360"/>
      </w:pPr>
      <w:rPr>
        <w:rFonts w:ascii="Courier New" w:hAnsi="Courier New" w:cs="Courier New" w:hint="default"/>
      </w:rPr>
    </w:lvl>
    <w:lvl w:ilvl="8" w:tplc="FFFFFFFF"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1E87183"/>
    <w:multiLevelType w:val="hybridMultilevel"/>
    <w:tmpl w:val="03EA6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377C1"/>
    <w:multiLevelType w:val="hybridMultilevel"/>
    <w:tmpl w:val="09F2D1D8"/>
    <w:lvl w:ilvl="0" w:tplc="FFFFFFFF">
      <w:start w:val="1"/>
      <w:numFmt w:val="bullet"/>
      <w:lvlText w:val=""/>
      <w:lvlJc w:val="left"/>
      <w:pPr>
        <w:tabs>
          <w:tab w:val="num" w:pos="900"/>
        </w:tabs>
        <w:ind w:left="900" w:hanging="360"/>
      </w:pPr>
      <w:rPr>
        <w:rFonts w:ascii="Wingdings" w:hAnsi="Wingdings" w:hint="default"/>
      </w:rPr>
    </w:lvl>
    <w:lvl w:ilvl="1" w:tplc="04050005">
      <w:start w:val="1"/>
      <w:numFmt w:val="bullet"/>
      <w:lvlText w:val=""/>
      <w:lvlJc w:val="left"/>
      <w:pPr>
        <w:tabs>
          <w:tab w:val="num" w:pos="1620"/>
        </w:tabs>
        <w:ind w:left="1620" w:hanging="360"/>
      </w:pPr>
      <w:rPr>
        <w:rFonts w:ascii="Wingdings" w:hAnsi="Wingding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C625C5"/>
    <w:multiLevelType w:val="hybridMultilevel"/>
    <w:tmpl w:val="39A282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64BB2"/>
    <w:multiLevelType w:val="hybridMultilevel"/>
    <w:tmpl w:val="4F4CA4F0"/>
    <w:lvl w:ilvl="0" w:tplc="04050001">
      <w:start w:val="1"/>
      <w:numFmt w:val="bullet"/>
      <w:lvlText w:val=""/>
      <w:lvlJc w:val="left"/>
      <w:pPr>
        <w:ind w:left="1010" w:hanging="360"/>
      </w:pPr>
      <w:rPr>
        <w:rFonts w:ascii="Symbol" w:hAnsi="Symbol" w:hint="default"/>
      </w:rPr>
    </w:lvl>
    <w:lvl w:ilvl="1" w:tplc="04050003" w:tentative="1">
      <w:start w:val="1"/>
      <w:numFmt w:val="bullet"/>
      <w:lvlText w:val="o"/>
      <w:lvlJc w:val="left"/>
      <w:pPr>
        <w:ind w:left="1730" w:hanging="360"/>
      </w:pPr>
      <w:rPr>
        <w:rFonts w:ascii="Courier New" w:hAnsi="Courier New" w:cs="Courier New" w:hint="default"/>
      </w:rPr>
    </w:lvl>
    <w:lvl w:ilvl="2" w:tplc="04050005" w:tentative="1">
      <w:start w:val="1"/>
      <w:numFmt w:val="bullet"/>
      <w:lvlText w:val=""/>
      <w:lvlJc w:val="left"/>
      <w:pPr>
        <w:ind w:left="2450" w:hanging="360"/>
      </w:pPr>
      <w:rPr>
        <w:rFonts w:ascii="Wingdings" w:hAnsi="Wingdings" w:hint="default"/>
      </w:rPr>
    </w:lvl>
    <w:lvl w:ilvl="3" w:tplc="04050001" w:tentative="1">
      <w:start w:val="1"/>
      <w:numFmt w:val="bullet"/>
      <w:lvlText w:val=""/>
      <w:lvlJc w:val="left"/>
      <w:pPr>
        <w:ind w:left="3170" w:hanging="360"/>
      </w:pPr>
      <w:rPr>
        <w:rFonts w:ascii="Symbol" w:hAnsi="Symbol" w:hint="default"/>
      </w:rPr>
    </w:lvl>
    <w:lvl w:ilvl="4" w:tplc="04050003" w:tentative="1">
      <w:start w:val="1"/>
      <w:numFmt w:val="bullet"/>
      <w:lvlText w:val="o"/>
      <w:lvlJc w:val="left"/>
      <w:pPr>
        <w:ind w:left="3890" w:hanging="360"/>
      </w:pPr>
      <w:rPr>
        <w:rFonts w:ascii="Courier New" w:hAnsi="Courier New" w:cs="Courier New" w:hint="default"/>
      </w:rPr>
    </w:lvl>
    <w:lvl w:ilvl="5" w:tplc="04050005" w:tentative="1">
      <w:start w:val="1"/>
      <w:numFmt w:val="bullet"/>
      <w:lvlText w:val=""/>
      <w:lvlJc w:val="left"/>
      <w:pPr>
        <w:ind w:left="4610" w:hanging="360"/>
      </w:pPr>
      <w:rPr>
        <w:rFonts w:ascii="Wingdings" w:hAnsi="Wingdings" w:hint="default"/>
      </w:rPr>
    </w:lvl>
    <w:lvl w:ilvl="6" w:tplc="04050001" w:tentative="1">
      <w:start w:val="1"/>
      <w:numFmt w:val="bullet"/>
      <w:lvlText w:val=""/>
      <w:lvlJc w:val="left"/>
      <w:pPr>
        <w:ind w:left="5330" w:hanging="360"/>
      </w:pPr>
      <w:rPr>
        <w:rFonts w:ascii="Symbol" w:hAnsi="Symbol" w:hint="default"/>
      </w:rPr>
    </w:lvl>
    <w:lvl w:ilvl="7" w:tplc="04050003" w:tentative="1">
      <w:start w:val="1"/>
      <w:numFmt w:val="bullet"/>
      <w:lvlText w:val="o"/>
      <w:lvlJc w:val="left"/>
      <w:pPr>
        <w:ind w:left="6050" w:hanging="360"/>
      </w:pPr>
      <w:rPr>
        <w:rFonts w:ascii="Courier New" w:hAnsi="Courier New" w:cs="Courier New" w:hint="default"/>
      </w:rPr>
    </w:lvl>
    <w:lvl w:ilvl="8" w:tplc="04050005" w:tentative="1">
      <w:start w:val="1"/>
      <w:numFmt w:val="bullet"/>
      <w:lvlText w:val=""/>
      <w:lvlJc w:val="left"/>
      <w:pPr>
        <w:ind w:left="6770" w:hanging="360"/>
      </w:pPr>
      <w:rPr>
        <w:rFonts w:ascii="Wingdings" w:hAnsi="Wingdings" w:hint="default"/>
      </w:rPr>
    </w:lvl>
  </w:abstractNum>
  <w:abstractNum w:abstractNumId="12" w15:restartNumberingAfterBreak="0">
    <w:nsid w:val="2C4A495C"/>
    <w:multiLevelType w:val="hybridMultilevel"/>
    <w:tmpl w:val="03426F70"/>
    <w:lvl w:ilvl="0" w:tplc="E39433AA">
      <w:start w:val="1"/>
      <w:numFmt w:val="bullet"/>
      <w:lvlText w:val="۰"/>
      <w:lvlJc w:val="left"/>
      <w:pPr>
        <w:tabs>
          <w:tab w:val="num" w:pos="1010"/>
        </w:tabs>
        <w:ind w:left="1010" w:hanging="360"/>
      </w:pPr>
      <w:rPr>
        <w:rFonts w:hAnsi="Tahoma" w:hint="default"/>
        <w:color w:val="auto"/>
      </w:rPr>
    </w:lvl>
    <w:lvl w:ilvl="1" w:tplc="04050003" w:tentative="1">
      <w:start w:val="1"/>
      <w:numFmt w:val="bullet"/>
      <w:lvlText w:val="o"/>
      <w:lvlJc w:val="left"/>
      <w:pPr>
        <w:tabs>
          <w:tab w:val="num" w:pos="1730"/>
        </w:tabs>
        <w:ind w:left="1730" w:hanging="360"/>
      </w:pPr>
      <w:rPr>
        <w:rFonts w:ascii="Courier New" w:hAnsi="Courier New" w:hint="default"/>
      </w:rPr>
    </w:lvl>
    <w:lvl w:ilvl="2" w:tplc="04050005" w:tentative="1">
      <w:start w:val="1"/>
      <w:numFmt w:val="bullet"/>
      <w:lvlText w:val=""/>
      <w:lvlJc w:val="left"/>
      <w:pPr>
        <w:tabs>
          <w:tab w:val="num" w:pos="2450"/>
        </w:tabs>
        <w:ind w:left="2450" w:hanging="360"/>
      </w:pPr>
      <w:rPr>
        <w:rFonts w:ascii="Wingdings" w:hAnsi="Wingdings" w:hint="default"/>
      </w:rPr>
    </w:lvl>
    <w:lvl w:ilvl="3" w:tplc="04050001" w:tentative="1">
      <w:start w:val="1"/>
      <w:numFmt w:val="bullet"/>
      <w:lvlText w:val=""/>
      <w:lvlJc w:val="left"/>
      <w:pPr>
        <w:tabs>
          <w:tab w:val="num" w:pos="3170"/>
        </w:tabs>
        <w:ind w:left="3170" w:hanging="360"/>
      </w:pPr>
      <w:rPr>
        <w:rFonts w:ascii="Symbol" w:hAnsi="Symbol" w:hint="default"/>
      </w:rPr>
    </w:lvl>
    <w:lvl w:ilvl="4" w:tplc="04050003" w:tentative="1">
      <w:start w:val="1"/>
      <w:numFmt w:val="bullet"/>
      <w:lvlText w:val="o"/>
      <w:lvlJc w:val="left"/>
      <w:pPr>
        <w:tabs>
          <w:tab w:val="num" w:pos="3890"/>
        </w:tabs>
        <w:ind w:left="3890" w:hanging="360"/>
      </w:pPr>
      <w:rPr>
        <w:rFonts w:ascii="Courier New" w:hAnsi="Courier New" w:hint="default"/>
      </w:rPr>
    </w:lvl>
    <w:lvl w:ilvl="5" w:tplc="04050005" w:tentative="1">
      <w:start w:val="1"/>
      <w:numFmt w:val="bullet"/>
      <w:lvlText w:val=""/>
      <w:lvlJc w:val="left"/>
      <w:pPr>
        <w:tabs>
          <w:tab w:val="num" w:pos="4610"/>
        </w:tabs>
        <w:ind w:left="4610" w:hanging="360"/>
      </w:pPr>
      <w:rPr>
        <w:rFonts w:ascii="Wingdings" w:hAnsi="Wingdings" w:hint="default"/>
      </w:rPr>
    </w:lvl>
    <w:lvl w:ilvl="6" w:tplc="04050001" w:tentative="1">
      <w:start w:val="1"/>
      <w:numFmt w:val="bullet"/>
      <w:lvlText w:val=""/>
      <w:lvlJc w:val="left"/>
      <w:pPr>
        <w:tabs>
          <w:tab w:val="num" w:pos="5330"/>
        </w:tabs>
        <w:ind w:left="5330" w:hanging="360"/>
      </w:pPr>
      <w:rPr>
        <w:rFonts w:ascii="Symbol" w:hAnsi="Symbol" w:hint="default"/>
      </w:rPr>
    </w:lvl>
    <w:lvl w:ilvl="7" w:tplc="04050003" w:tentative="1">
      <w:start w:val="1"/>
      <w:numFmt w:val="bullet"/>
      <w:lvlText w:val="o"/>
      <w:lvlJc w:val="left"/>
      <w:pPr>
        <w:tabs>
          <w:tab w:val="num" w:pos="6050"/>
        </w:tabs>
        <w:ind w:left="6050" w:hanging="360"/>
      </w:pPr>
      <w:rPr>
        <w:rFonts w:ascii="Courier New" w:hAnsi="Courier New" w:hint="default"/>
      </w:rPr>
    </w:lvl>
    <w:lvl w:ilvl="8" w:tplc="04050005" w:tentative="1">
      <w:start w:val="1"/>
      <w:numFmt w:val="bullet"/>
      <w:lvlText w:val=""/>
      <w:lvlJc w:val="left"/>
      <w:pPr>
        <w:tabs>
          <w:tab w:val="num" w:pos="6770"/>
        </w:tabs>
        <w:ind w:left="6770" w:hanging="360"/>
      </w:pPr>
      <w:rPr>
        <w:rFonts w:ascii="Wingdings" w:hAnsi="Wingdings" w:hint="default"/>
      </w:rPr>
    </w:lvl>
  </w:abstractNum>
  <w:abstractNum w:abstractNumId="13" w15:restartNumberingAfterBreak="0">
    <w:nsid w:val="3707496B"/>
    <w:multiLevelType w:val="hybridMultilevel"/>
    <w:tmpl w:val="BF8A9942"/>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CD79C0"/>
    <w:multiLevelType w:val="hybridMultilevel"/>
    <w:tmpl w:val="6900AC7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C048A"/>
    <w:multiLevelType w:val="hybridMultilevel"/>
    <w:tmpl w:val="86FC0E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4767C7"/>
    <w:multiLevelType w:val="hybridMultilevel"/>
    <w:tmpl w:val="2A9AB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E17BE6"/>
    <w:multiLevelType w:val="hybridMultilevel"/>
    <w:tmpl w:val="DFC41BA8"/>
    <w:lvl w:ilvl="0" w:tplc="B956CA1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77829"/>
    <w:multiLevelType w:val="hybridMultilevel"/>
    <w:tmpl w:val="FF46B6F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04C7A"/>
    <w:multiLevelType w:val="hybridMultilevel"/>
    <w:tmpl w:val="50203C0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52D66"/>
    <w:multiLevelType w:val="multilevel"/>
    <w:tmpl w:val="09F2D1D8"/>
    <w:lvl w:ilvl="0">
      <w:start w:val="1"/>
      <w:numFmt w:val="bullet"/>
      <w:lvlText w:val=""/>
      <w:lvlJc w:val="left"/>
      <w:pPr>
        <w:tabs>
          <w:tab w:val="num" w:pos="900"/>
        </w:tabs>
        <w:ind w:left="900" w:hanging="360"/>
      </w:pPr>
      <w:rPr>
        <w:rFonts w:ascii="Wingdings" w:hAnsi="Wingdings" w:hint="default"/>
      </w:rPr>
    </w:lvl>
    <w:lvl w:ilvl="1">
      <w:start w:val="1"/>
      <w:numFmt w:val="bullet"/>
      <w:lvlText w:val=""/>
      <w:lvlJc w:val="left"/>
      <w:pPr>
        <w:tabs>
          <w:tab w:val="num" w:pos="1620"/>
        </w:tabs>
        <w:ind w:left="162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A241C89"/>
    <w:multiLevelType w:val="hybridMultilevel"/>
    <w:tmpl w:val="1B004A6E"/>
    <w:lvl w:ilvl="0" w:tplc="FFFFFFFF">
      <w:start w:val="1"/>
      <w:numFmt w:val="decimal"/>
      <w:lvlText w:val="%1."/>
      <w:lvlJc w:val="left"/>
      <w:pPr>
        <w:ind w:left="1010" w:hanging="360"/>
      </w:pPr>
      <w:rPr>
        <w:rFonts w:hint="default"/>
      </w:rPr>
    </w:lvl>
    <w:lvl w:ilvl="1" w:tplc="FFFFFFFF" w:tentative="1">
      <w:start w:val="1"/>
      <w:numFmt w:val="bullet"/>
      <w:lvlText w:val="o"/>
      <w:lvlJc w:val="left"/>
      <w:pPr>
        <w:ind w:left="1730" w:hanging="360"/>
      </w:pPr>
      <w:rPr>
        <w:rFonts w:ascii="Courier New" w:hAnsi="Courier New" w:cs="Courier New" w:hint="default"/>
      </w:rPr>
    </w:lvl>
    <w:lvl w:ilvl="2" w:tplc="FFFFFFFF" w:tentative="1">
      <w:start w:val="1"/>
      <w:numFmt w:val="bullet"/>
      <w:lvlText w:val=""/>
      <w:lvlJc w:val="left"/>
      <w:pPr>
        <w:ind w:left="2450" w:hanging="360"/>
      </w:pPr>
      <w:rPr>
        <w:rFonts w:ascii="Wingdings" w:hAnsi="Wingdings" w:hint="default"/>
      </w:rPr>
    </w:lvl>
    <w:lvl w:ilvl="3" w:tplc="FFFFFFFF" w:tentative="1">
      <w:start w:val="1"/>
      <w:numFmt w:val="bullet"/>
      <w:lvlText w:val=""/>
      <w:lvlJc w:val="left"/>
      <w:pPr>
        <w:ind w:left="3170" w:hanging="360"/>
      </w:pPr>
      <w:rPr>
        <w:rFonts w:ascii="Symbol" w:hAnsi="Symbol" w:hint="default"/>
      </w:rPr>
    </w:lvl>
    <w:lvl w:ilvl="4" w:tplc="FFFFFFFF" w:tentative="1">
      <w:start w:val="1"/>
      <w:numFmt w:val="bullet"/>
      <w:lvlText w:val="o"/>
      <w:lvlJc w:val="left"/>
      <w:pPr>
        <w:ind w:left="3890" w:hanging="360"/>
      </w:pPr>
      <w:rPr>
        <w:rFonts w:ascii="Courier New" w:hAnsi="Courier New" w:cs="Courier New" w:hint="default"/>
      </w:rPr>
    </w:lvl>
    <w:lvl w:ilvl="5" w:tplc="FFFFFFFF" w:tentative="1">
      <w:start w:val="1"/>
      <w:numFmt w:val="bullet"/>
      <w:lvlText w:val=""/>
      <w:lvlJc w:val="left"/>
      <w:pPr>
        <w:ind w:left="4610" w:hanging="360"/>
      </w:pPr>
      <w:rPr>
        <w:rFonts w:ascii="Wingdings" w:hAnsi="Wingdings" w:hint="default"/>
      </w:rPr>
    </w:lvl>
    <w:lvl w:ilvl="6" w:tplc="FFFFFFFF" w:tentative="1">
      <w:start w:val="1"/>
      <w:numFmt w:val="bullet"/>
      <w:lvlText w:val=""/>
      <w:lvlJc w:val="left"/>
      <w:pPr>
        <w:ind w:left="5330" w:hanging="360"/>
      </w:pPr>
      <w:rPr>
        <w:rFonts w:ascii="Symbol" w:hAnsi="Symbol" w:hint="default"/>
      </w:rPr>
    </w:lvl>
    <w:lvl w:ilvl="7" w:tplc="FFFFFFFF" w:tentative="1">
      <w:start w:val="1"/>
      <w:numFmt w:val="bullet"/>
      <w:lvlText w:val="o"/>
      <w:lvlJc w:val="left"/>
      <w:pPr>
        <w:ind w:left="6050" w:hanging="360"/>
      </w:pPr>
      <w:rPr>
        <w:rFonts w:ascii="Courier New" w:hAnsi="Courier New" w:cs="Courier New" w:hint="default"/>
      </w:rPr>
    </w:lvl>
    <w:lvl w:ilvl="8" w:tplc="FFFFFFFF" w:tentative="1">
      <w:start w:val="1"/>
      <w:numFmt w:val="bullet"/>
      <w:lvlText w:val=""/>
      <w:lvlJc w:val="left"/>
      <w:pPr>
        <w:ind w:left="6770" w:hanging="360"/>
      </w:pPr>
      <w:rPr>
        <w:rFonts w:ascii="Wingdings" w:hAnsi="Wingdings" w:hint="default"/>
      </w:rPr>
    </w:lvl>
  </w:abstractNum>
  <w:abstractNum w:abstractNumId="22" w15:restartNumberingAfterBreak="0">
    <w:nsid w:val="54FF77D3"/>
    <w:multiLevelType w:val="hybridMultilevel"/>
    <w:tmpl w:val="5100D798"/>
    <w:lvl w:ilvl="0" w:tplc="FFFFFFFF">
      <w:start w:val="1"/>
      <w:numFmt w:val="bullet"/>
      <w:lvlText w:val="۰"/>
      <w:lvlJc w:val="left"/>
      <w:pPr>
        <w:tabs>
          <w:tab w:val="num" w:pos="720"/>
        </w:tabs>
        <w:ind w:left="720" w:hanging="360"/>
      </w:pPr>
      <w:rPr>
        <w:rFonts w:hAnsi="Tahoma"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E6A30"/>
    <w:multiLevelType w:val="hybridMultilevel"/>
    <w:tmpl w:val="FCFE2D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45543"/>
    <w:multiLevelType w:val="hybridMultilevel"/>
    <w:tmpl w:val="5D807078"/>
    <w:lvl w:ilvl="0" w:tplc="E39433AA">
      <w:start w:val="1"/>
      <w:numFmt w:val="bullet"/>
      <w:lvlText w:val="۰"/>
      <w:lvlJc w:val="left"/>
      <w:pPr>
        <w:tabs>
          <w:tab w:val="num" w:pos="720"/>
        </w:tabs>
        <w:ind w:left="720" w:hanging="360"/>
      </w:pPr>
      <w:rPr>
        <w:rFonts w:hAnsi="Tahoma"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1706C"/>
    <w:multiLevelType w:val="hybridMultilevel"/>
    <w:tmpl w:val="4E30D6BA"/>
    <w:lvl w:ilvl="0" w:tplc="FFFFFFFF">
      <w:start w:val="1"/>
      <w:numFmt w:val="bullet"/>
      <w:lvlText w:val="۰"/>
      <w:lvlJc w:val="left"/>
      <w:pPr>
        <w:tabs>
          <w:tab w:val="num" w:pos="1440"/>
        </w:tabs>
        <w:ind w:left="1440" w:hanging="360"/>
      </w:pPr>
      <w:rPr>
        <w:rFonts w:hAnsi="Tahoma"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46707BF"/>
    <w:multiLevelType w:val="hybridMultilevel"/>
    <w:tmpl w:val="A68244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7758F"/>
    <w:multiLevelType w:val="hybridMultilevel"/>
    <w:tmpl w:val="5D2821A6"/>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04050005">
      <w:start w:val="1"/>
      <w:numFmt w:val="bullet"/>
      <w:lvlText w:val=""/>
      <w:lvlJc w:val="left"/>
      <w:pPr>
        <w:tabs>
          <w:tab w:val="num" w:pos="1620"/>
        </w:tabs>
        <w:ind w:left="1620" w:hanging="360"/>
      </w:pPr>
      <w:rPr>
        <w:rFonts w:ascii="Wingdings" w:hAnsi="Wingding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0F10D36"/>
    <w:multiLevelType w:val="hybridMultilevel"/>
    <w:tmpl w:val="F1E0B3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82A33"/>
    <w:multiLevelType w:val="hybridMultilevel"/>
    <w:tmpl w:val="516E6A2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244D39"/>
    <w:multiLevelType w:val="hybridMultilevel"/>
    <w:tmpl w:val="A89E66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60259"/>
    <w:multiLevelType w:val="hybridMultilevel"/>
    <w:tmpl w:val="29006684"/>
    <w:lvl w:ilvl="0" w:tplc="0A4C85A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26D25"/>
    <w:multiLevelType w:val="hybridMultilevel"/>
    <w:tmpl w:val="DF08E594"/>
    <w:lvl w:ilvl="0" w:tplc="FFFFFFFF">
      <w:start w:val="1"/>
      <w:numFmt w:val="bullet"/>
      <w:lvlText w:val=""/>
      <w:lvlJc w:val="left"/>
      <w:pPr>
        <w:tabs>
          <w:tab w:val="num" w:pos="901"/>
        </w:tabs>
        <w:ind w:left="901" w:hanging="360"/>
      </w:pPr>
      <w:rPr>
        <w:rFonts w:ascii="Wingdings" w:hAnsi="Wingdings"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B222642"/>
    <w:multiLevelType w:val="hybridMultilevel"/>
    <w:tmpl w:val="D1E6E4D4"/>
    <w:lvl w:ilvl="0" w:tplc="FFFFFFFF">
      <w:start w:val="1"/>
      <w:numFmt w:val="bullet"/>
      <w:lvlText w:val=""/>
      <w:lvlJc w:val="left"/>
      <w:pPr>
        <w:tabs>
          <w:tab w:val="num" w:pos="901"/>
        </w:tabs>
        <w:ind w:left="901"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BF0026C"/>
    <w:multiLevelType w:val="hybridMultilevel"/>
    <w:tmpl w:val="350C645A"/>
    <w:lvl w:ilvl="0" w:tplc="FFFFFFFF">
      <w:start w:val="1"/>
      <w:numFmt w:val="bullet"/>
      <w:lvlText w:val=""/>
      <w:lvlJc w:val="left"/>
      <w:pPr>
        <w:tabs>
          <w:tab w:val="num" w:pos="901"/>
        </w:tabs>
        <w:ind w:left="901" w:hanging="360"/>
      </w:pPr>
      <w:rPr>
        <w:rFonts w:ascii="Wingdings" w:hAnsi="Wingdings" w:hint="default"/>
      </w:rPr>
    </w:lvl>
    <w:lvl w:ilvl="1" w:tplc="FFFFFFFF" w:tentative="1">
      <w:start w:val="1"/>
      <w:numFmt w:val="bullet"/>
      <w:lvlText w:val="o"/>
      <w:lvlJc w:val="left"/>
      <w:pPr>
        <w:tabs>
          <w:tab w:val="num" w:pos="1621"/>
        </w:tabs>
        <w:ind w:left="1621" w:hanging="360"/>
      </w:pPr>
      <w:rPr>
        <w:rFonts w:ascii="Courier New" w:hAnsi="Courier New" w:cs="Courier New" w:hint="default"/>
      </w:rPr>
    </w:lvl>
    <w:lvl w:ilvl="2" w:tplc="FFFFFFFF" w:tentative="1">
      <w:start w:val="1"/>
      <w:numFmt w:val="bullet"/>
      <w:lvlText w:val=""/>
      <w:lvlJc w:val="left"/>
      <w:pPr>
        <w:tabs>
          <w:tab w:val="num" w:pos="2341"/>
        </w:tabs>
        <w:ind w:left="2341" w:hanging="360"/>
      </w:pPr>
      <w:rPr>
        <w:rFonts w:ascii="Wingdings" w:hAnsi="Wingdings" w:hint="default"/>
      </w:rPr>
    </w:lvl>
    <w:lvl w:ilvl="3" w:tplc="FFFFFFFF" w:tentative="1">
      <w:start w:val="1"/>
      <w:numFmt w:val="bullet"/>
      <w:lvlText w:val=""/>
      <w:lvlJc w:val="left"/>
      <w:pPr>
        <w:tabs>
          <w:tab w:val="num" w:pos="3061"/>
        </w:tabs>
        <w:ind w:left="3061" w:hanging="360"/>
      </w:pPr>
      <w:rPr>
        <w:rFonts w:ascii="Symbol" w:hAnsi="Symbol" w:hint="default"/>
      </w:rPr>
    </w:lvl>
    <w:lvl w:ilvl="4" w:tplc="FFFFFFFF" w:tentative="1">
      <w:start w:val="1"/>
      <w:numFmt w:val="bullet"/>
      <w:lvlText w:val="o"/>
      <w:lvlJc w:val="left"/>
      <w:pPr>
        <w:tabs>
          <w:tab w:val="num" w:pos="3781"/>
        </w:tabs>
        <w:ind w:left="3781" w:hanging="360"/>
      </w:pPr>
      <w:rPr>
        <w:rFonts w:ascii="Courier New" w:hAnsi="Courier New" w:cs="Courier New" w:hint="default"/>
      </w:rPr>
    </w:lvl>
    <w:lvl w:ilvl="5" w:tplc="FFFFFFFF" w:tentative="1">
      <w:start w:val="1"/>
      <w:numFmt w:val="bullet"/>
      <w:lvlText w:val=""/>
      <w:lvlJc w:val="left"/>
      <w:pPr>
        <w:tabs>
          <w:tab w:val="num" w:pos="4501"/>
        </w:tabs>
        <w:ind w:left="4501" w:hanging="360"/>
      </w:pPr>
      <w:rPr>
        <w:rFonts w:ascii="Wingdings" w:hAnsi="Wingdings" w:hint="default"/>
      </w:rPr>
    </w:lvl>
    <w:lvl w:ilvl="6" w:tplc="FFFFFFFF" w:tentative="1">
      <w:start w:val="1"/>
      <w:numFmt w:val="bullet"/>
      <w:lvlText w:val=""/>
      <w:lvlJc w:val="left"/>
      <w:pPr>
        <w:tabs>
          <w:tab w:val="num" w:pos="5221"/>
        </w:tabs>
        <w:ind w:left="5221" w:hanging="360"/>
      </w:pPr>
      <w:rPr>
        <w:rFonts w:ascii="Symbol" w:hAnsi="Symbol" w:hint="default"/>
      </w:rPr>
    </w:lvl>
    <w:lvl w:ilvl="7" w:tplc="FFFFFFFF" w:tentative="1">
      <w:start w:val="1"/>
      <w:numFmt w:val="bullet"/>
      <w:lvlText w:val="o"/>
      <w:lvlJc w:val="left"/>
      <w:pPr>
        <w:tabs>
          <w:tab w:val="num" w:pos="5941"/>
        </w:tabs>
        <w:ind w:left="5941" w:hanging="360"/>
      </w:pPr>
      <w:rPr>
        <w:rFonts w:ascii="Courier New" w:hAnsi="Courier New" w:cs="Courier New" w:hint="default"/>
      </w:rPr>
    </w:lvl>
    <w:lvl w:ilvl="8" w:tplc="FFFFFFFF" w:tentative="1">
      <w:start w:val="1"/>
      <w:numFmt w:val="bullet"/>
      <w:lvlText w:val=""/>
      <w:lvlJc w:val="left"/>
      <w:pPr>
        <w:tabs>
          <w:tab w:val="num" w:pos="6661"/>
        </w:tabs>
        <w:ind w:left="6661" w:hanging="360"/>
      </w:pPr>
      <w:rPr>
        <w:rFonts w:ascii="Wingdings" w:hAnsi="Wingdings" w:hint="default"/>
      </w:rPr>
    </w:lvl>
  </w:abstractNum>
  <w:abstractNum w:abstractNumId="35" w15:restartNumberingAfterBreak="0">
    <w:nsid w:val="7BFF344C"/>
    <w:multiLevelType w:val="hybridMultilevel"/>
    <w:tmpl w:val="1976165E"/>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E3335B4"/>
    <w:multiLevelType w:val="hybridMultilevel"/>
    <w:tmpl w:val="1B004A6E"/>
    <w:lvl w:ilvl="0" w:tplc="FFFFFFFF">
      <w:start w:val="1"/>
      <w:numFmt w:val="decimal"/>
      <w:lvlText w:val="%1."/>
      <w:lvlJc w:val="left"/>
      <w:pPr>
        <w:ind w:left="1010" w:hanging="360"/>
      </w:pPr>
      <w:rPr>
        <w:rFonts w:hint="default"/>
      </w:rPr>
    </w:lvl>
    <w:lvl w:ilvl="1" w:tplc="FFFFFFFF" w:tentative="1">
      <w:start w:val="1"/>
      <w:numFmt w:val="bullet"/>
      <w:lvlText w:val="o"/>
      <w:lvlJc w:val="left"/>
      <w:pPr>
        <w:ind w:left="1730" w:hanging="360"/>
      </w:pPr>
      <w:rPr>
        <w:rFonts w:ascii="Courier New" w:hAnsi="Courier New" w:cs="Courier New" w:hint="default"/>
      </w:rPr>
    </w:lvl>
    <w:lvl w:ilvl="2" w:tplc="FFFFFFFF" w:tentative="1">
      <w:start w:val="1"/>
      <w:numFmt w:val="bullet"/>
      <w:lvlText w:val=""/>
      <w:lvlJc w:val="left"/>
      <w:pPr>
        <w:ind w:left="2450" w:hanging="360"/>
      </w:pPr>
      <w:rPr>
        <w:rFonts w:ascii="Wingdings" w:hAnsi="Wingdings" w:hint="default"/>
      </w:rPr>
    </w:lvl>
    <w:lvl w:ilvl="3" w:tplc="FFFFFFFF" w:tentative="1">
      <w:start w:val="1"/>
      <w:numFmt w:val="bullet"/>
      <w:lvlText w:val=""/>
      <w:lvlJc w:val="left"/>
      <w:pPr>
        <w:ind w:left="3170" w:hanging="360"/>
      </w:pPr>
      <w:rPr>
        <w:rFonts w:ascii="Symbol" w:hAnsi="Symbol" w:hint="default"/>
      </w:rPr>
    </w:lvl>
    <w:lvl w:ilvl="4" w:tplc="FFFFFFFF" w:tentative="1">
      <w:start w:val="1"/>
      <w:numFmt w:val="bullet"/>
      <w:lvlText w:val="o"/>
      <w:lvlJc w:val="left"/>
      <w:pPr>
        <w:ind w:left="3890" w:hanging="360"/>
      </w:pPr>
      <w:rPr>
        <w:rFonts w:ascii="Courier New" w:hAnsi="Courier New" w:cs="Courier New" w:hint="default"/>
      </w:rPr>
    </w:lvl>
    <w:lvl w:ilvl="5" w:tplc="FFFFFFFF" w:tentative="1">
      <w:start w:val="1"/>
      <w:numFmt w:val="bullet"/>
      <w:lvlText w:val=""/>
      <w:lvlJc w:val="left"/>
      <w:pPr>
        <w:ind w:left="4610" w:hanging="360"/>
      </w:pPr>
      <w:rPr>
        <w:rFonts w:ascii="Wingdings" w:hAnsi="Wingdings" w:hint="default"/>
      </w:rPr>
    </w:lvl>
    <w:lvl w:ilvl="6" w:tplc="FFFFFFFF" w:tentative="1">
      <w:start w:val="1"/>
      <w:numFmt w:val="bullet"/>
      <w:lvlText w:val=""/>
      <w:lvlJc w:val="left"/>
      <w:pPr>
        <w:ind w:left="5330" w:hanging="360"/>
      </w:pPr>
      <w:rPr>
        <w:rFonts w:ascii="Symbol" w:hAnsi="Symbol" w:hint="default"/>
      </w:rPr>
    </w:lvl>
    <w:lvl w:ilvl="7" w:tplc="FFFFFFFF" w:tentative="1">
      <w:start w:val="1"/>
      <w:numFmt w:val="bullet"/>
      <w:lvlText w:val="o"/>
      <w:lvlJc w:val="left"/>
      <w:pPr>
        <w:ind w:left="6050" w:hanging="360"/>
      </w:pPr>
      <w:rPr>
        <w:rFonts w:ascii="Courier New" w:hAnsi="Courier New" w:cs="Courier New" w:hint="default"/>
      </w:rPr>
    </w:lvl>
    <w:lvl w:ilvl="8" w:tplc="FFFFFFFF" w:tentative="1">
      <w:start w:val="1"/>
      <w:numFmt w:val="bullet"/>
      <w:lvlText w:val=""/>
      <w:lvlJc w:val="left"/>
      <w:pPr>
        <w:ind w:left="6770" w:hanging="360"/>
      </w:pPr>
      <w:rPr>
        <w:rFonts w:ascii="Wingdings" w:hAnsi="Wingdings" w:hint="default"/>
      </w:rPr>
    </w:lvl>
  </w:abstractNum>
  <w:abstractNum w:abstractNumId="37" w15:restartNumberingAfterBreak="0">
    <w:nsid w:val="7FA82B87"/>
    <w:multiLevelType w:val="hybridMultilevel"/>
    <w:tmpl w:val="3E828D44"/>
    <w:lvl w:ilvl="0" w:tplc="BA5A9072">
      <w:start w:val="1"/>
      <w:numFmt w:val="bullet"/>
      <w:lvlText w:val=""/>
      <w:lvlJc w:val="left"/>
      <w:pPr>
        <w:tabs>
          <w:tab w:val="num" w:pos="360"/>
        </w:tabs>
        <w:ind w:left="340" w:hanging="34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18"/>
  </w:num>
  <w:num w:numId="2">
    <w:abstractNumId w:val="25"/>
  </w:num>
  <w:num w:numId="3">
    <w:abstractNumId w:val="22"/>
  </w:num>
  <w:num w:numId="4">
    <w:abstractNumId w:val="14"/>
  </w:num>
  <w:num w:numId="5">
    <w:abstractNumId w:val="35"/>
  </w:num>
  <w:num w:numId="6">
    <w:abstractNumId w:val="9"/>
  </w:num>
  <w:num w:numId="7">
    <w:abstractNumId w:val="0"/>
  </w:num>
  <w:num w:numId="8">
    <w:abstractNumId w:val="0"/>
  </w:num>
  <w:num w:numId="9">
    <w:abstractNumId w:val="2"/>
  </w:num>
  <w:num w:numId="10">
    <w:abstractNumId w:val="10"/>
  </w:num>
  <w:num w:numId="11">
    <w:abstractNumId w:val="34"/>
  </w:num>
  <w:num w:numId="12">
    <w:abstractNumId w:val="7"/>
  </w:num>
  <w:num w:numId="13">
    <w:abstractNumId w:val="33"/>
  </w:num>
  <w:num w:numId="14">
    <w:abstractNumId w:val="32"/>
  </w:num>
  <w:num w:numId="15">
    <w:abstractNumId w:val="13"/>
  </w:num>
  <w:num w:numId="16">
    <w:abstractNumId w:val="26"/>
  </w:num>
  <w:num w:numId="17">
    <w:abstractNumId w:val="30"/>
  </w:num>
  <w:num w:numId="18">
    <w:abstractNumId w:val="3"/>
  </w:num>
  <w:num w:numId="19">
    <w:abstractNumId w:val="6"/>
  </w:num>
  <w:num w:numId="20">
    <w:abstractNumId w:val="28"/>
  </w:num>
  <w:num w:numId="21">
    <w:abstractNumId w:val="5"/>
  </w:num>
  <w:num w:numId="22">
    <w:abstractNumId w:val="12"/>
  </w:num>
  <w:num w:numId="23">
    <w:abstractNumId w:val="24"/>
  </w:num>
  <w:num w:numId="24">
    <w:abstractNumId w:val="31"/>
  </w:num>
  <w:num w:numId="25">
    <w:abstractNumId w:val="37"/>
  </w:num>
  <w:num w:numId="26">
    <w:abstractNumId w:val="17"/>
  </w:num>
  <w:num w:numId="27">
    <w:abstractNumId w:val="19"/>
  </w:num>
  <w:num w:numId="28">
    <w:abstractNumId w:val="29"/>
  </w:num>
  <w:num w:numId="29">
    <w:abstractNumId w:val="23"/>
  </w:num>
  <w:num w:numId="30">
    <w:abstractNumId w:val="20"/>
  </w:num>
  <w:num w:numId="31">
    <w:abstractNumId w:val="27"/>
  </w:num>
  <w:num w:numId="32">
    <w:abstractNumId w:val="15"/>
  </w:num>
  <w:num w:numId="33">
    <w:abstractNumId w:val="11"/>
  </w:num>
  <w:num w:numId="34">
    <w:abstractNumId w:val="8"/>
  </w:num>
  <w:num w:numId="35">
    <w:abstractNumId w:val="1"/>
  </w:num>
  <w:num w:numId="36">
    <w:abstractNumId w:val="16"/>
  </w:num>
  <w:num w:numId="37">
    <w:abstractNumId w:val="4"/>
  </w:num>
  <w:num w:numId="38">
    <w:abstractNumId w:val="2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36"/>
    <w:rsid w:val="000014DA"/>
    <w:rsid w:val="00002F6B"/>
    <w:rsid w:val="00015018"/>
    <w:rsid w:val="00043017"/>
    <w:rsid w:val="00044273"/>
    <w:rsid w:val="000468CB"/>
    <w:rsid w:val="00054AFB"/>
    <w:rsid w:val="000619C5"/>
    <w:rsid w:val="00065D71"/>
    <w:rsid w:val="00072F87"/>
    <w:rsid w:val="000A1E89"/>
    <w:rsid w:val="000B2D57"/>
    <w:rsid w:val="00101072"/>
    <w:rsid w:val="001570F6"/>
    <w:rsid w:val="0016486D"/>
    <w:rsid w:val="00182143"/>
    <w:rsid w:val="001A2650"/>
    <w:rsid w:val="001B17AF"/>
    <w:rsid w:val="001C0246"/>
    <w:rsid w:val="001C2413"/>
    <w:rsid w:val="001C4F19"/>
    <w:rsid w:val="001D4AAE"/>
    <w:rsid w:val="001D6E2D"/>
    <w:rsid w:val="001F1B41"/>
    <w:rsid w:val="001F1C52"/>
    <w:rsid w:val="00217610"/>
    <w:rsid w:val="0022610F"/>
    <w:rsid w:val="0025142F"/>
    <w:rsid w:val="0025311E"/>
    <w:rsid w:val="00256CA2"/>
    <w:rsid w:val="0026388C"/>
    <w:rsid w:val="00274827"/>
    <w:rsid w:val="00287CF1"/>
    <w:rsid w:val="00287FCB"/>
    <w:rsid w:val="00293D65"/>
    <w:rsid w:val="002C55B7"/>
    <w:rsid w:val="002D632E"/>
    <w:rsid w:val="00303EB2"/>
    <w:rsid w:val="00305947"/>
    <w:rsid w:val="00327887"/>
    <w:rsid w:val="00341830"/>
    <w:rsid w:val="00351125"/>
    <w:rsid w:val="00357FEF"/>
    <w:rsid w:val="003765D9"/>
    <w:rsid w:val="003803DD"/>
    <w:rsid w:val="00383903"/>
    <w:rsid w:val="00384C5F"/>
    <w:rsid w:val="00391FC7"/>
    <w:rsid w:val="00392E15"/>
    <w:rsid w:val="003952EB"/>
    <w:rsid w:val="003A6C48"/>
    <w:rsid w:val="003B397F"/>
    <w:rsid w:val="003B718A"/>
    <w:rsid w:val="003D151B"/>
    <w:rsid w:val="003E0BDB"/>
    <w:rsid w:val="003E2737"/>
    <w:rsid w:val="003F6139"/>
    <w:rsid w:val="00416156"/>
    <w:rsid w:val="0042692A"/>
    <w:rsid w:val="00442368"/>
    <w:rsid w:val="0044758C"/>
    <w:rsid w:val="0046499F"/>
    <w:rsid w:val="004727E9"/>
    <w:rsid w:val="0048200F"/>
    <w:rsid w:val="004965A8"/>
    <w:rsid w:val="004A6037"/>
    <w:rsid w:val="004A7618"/>
    <w:rsid w:val="004B09EB"/>
    <w:rsid w:val="004B1167"/>
    <w:rsid w:val="004E315F"/>
    <w:rsid w:val="004E6E56"/>
    <w:rsid w:val="004F14F8"/>
    <w:rsid w:val="00502A4B"/>
    <w:rsid w:val="0052304C"/>
    <w:rsid w:val="00530D99"/>
    <w:rsid w:val="005531F8"/>
    <w:rsid w:val="005913AF"/>
    <w:rsid w:val="005C20DA"/>
    <w:rsid w:val="005D0B04"/>
    <w:rsid w:val="005D1123"/>
    <w:rsid w:val="005D3C67"/>
    <w:rsid w:val="005F2E00"/>
    <w:rsid w:val="00643CCD"/>
    <w:rsid w:val="00643E25"/>
    <w:rsid w:val="006500AD"/>
    <w:rsid w:val="00650820"/>
    <w:rsid w:val="00677078"/>
    <w:rsid w:val="00677537"/>
    <w:rsid w:val="00697D6F"/>
    <w:rsid w:val="006A7D45"/>
    <w:rsid w:val="006B7880"/>
    <w:rsid w:val="006C03D2"/>
    <w:rsid w:val="006C1812"/>
    <w:rsid w:val="006C201E"/>
    <w:rsid w:val="006C24FF"/>
    <w:rsid w:val="006C5634"/>
    <w:rsid w:val="006E3CE5"/>
    <w:rsid w:val="007068D7"/>
    <w:rsid w:val="007149FE"/>
    <w:rsid w:val="00727D6D"/>
    <w:rsid w:val="00733641"/>
    <w:rsid w:val="00753D12"/>
    <w:rsid w:val="00753D54"/>
    <w:rsid w:val="00753EB4"/>
    <w:rsid w:val="007567E5"/>
    <w:rsid w:val="007837D0"/>
    <w:rsid w:val="007932A1"/>
    <w:rsid w:val="00794BD5"/>
    <w:rsid w:val="00794D81"/>
    <w:rsid w:val="007A3703"/>
    <w:rsid w:val="007B69B3"/>
    <w:rsid w:val="007C030A"/>
    <w:rsid w:val="007F2CE9"/>
    <w:rsid w:val="00804C6A"/>
    <w:rsid w:val="0081527B"/>
    <w:rsid w:val="00844959"/>
    <w:rsid w:val="00844AAF"/>
    <w:rsid w:val="008727E3"/>
    <w:rsid w:val="00877CA4"/>
    <w:rsid w:val="00886916"/>
    <w:rsid w:val="00895A99"/>
    <w:rsid w:val="008C53E3"/>
    <w:rsid w:val="008F0357"/>
    <w:rsid w:val="008F0F69"/>
    <w:rsid w:val="009106FA"/>
    <w:rsid w:val="00913081"/>
    <w:rsid w:val="00920A1F"/>
    <w:rsid w:val="00933C73"/>
    <w:rsid w:val="009359D2"/>
    <w:rsid w:val="00980255"/>
    <w:rsid w:val="009B1F0A"/>
    <w:rsid w:val="009B3EF9"/>
    <w:rsid w:val="009C2F8F"/>
    <w:rsid w:val="009D657E"/>
    <w:rsid w:val="009E6F36"/>
    <w:rsid w:val="00A10732"/>
    <w:rsid w:val="00A17E66"/>
    <w:rsid w:val="00A217BA"/>
    <w:rsid w:val="00A24920"/>
    <w:rsid w:val="00A2492C"/>
    <w:rsid w:val="00A57907"/>
    <w:rsid w:val="00A86C61"/>
    <w:rsid w:val="00A91D43"/>
    <w:rsid w:val="00AA74AE"/>
    <w:rsid w:val="00AB49A3"/>
    <w:rsid w:val="00AC07BF"/>
    <w:rsid w:val="00AD7EF3"/>
    <w:rsid w:val="00AF5854"/>
    <w:rsid w:val="00B220CD"/>
    <w:rsid w:val="00B63D38"/>
    <w:rsid w:val="00BE0F03"/>
    <w:rsid w:val="00BE339A"/>
    <w:rsid w:val="00C156C0"/>
    <w:rsid w:val="00C21709"/>
    <w:rsid w:val="00C455A0"/>
    <w:rsid w:val="00C5170B"/>
    <w:rsid w:val="00C90BB1"/>
    <w:rsid w:val="00CB5016"/>
    <w:rsid w:val="00CB7EBB"/>
    <w:rsid w:val="00CD5C67"/>
    <w:rsid w:val="00CD74F6"/>
    <w:rsid w:val="00CE0C85"/>
    <w:rsid w:val="00CF0C5B"/>
    <w:rsid w:val="00CF6CC8"/>
    <w:rsid w:val="00D10D41"/>
    <w:rsid w:val="00D13999"/>
    <w:rsid w:val="00D13C33"/>
    <w:rsid w:val="00D209C8"/>
    <w:rsid w:val="00D3535E"/>
    <w:rsid w:val="00D7050D"/>
    <w:rsid w:val="00D7777B"/>
    <w:rsid w:val="00D81A5B"/>
    <w:rsid w:val="00DB29D9"/>
    <w:rsid w:val="00DB4CC9"/>
    <w:rsid w:val="00DB6C3E"/>
    <w:rsid w:val="00DC0EC9"/>
    <w:rsid w:val="00DC5840"/>
    <w:rsid w:val="00DD4CFD"/>
    <w:rsid w:val="00E11F1B"/>
    <w:rsid w:val="00E12667"/>
    <w:rsid w:val="00E12A62"/>
    <w:rsid w:val="00E2510E"/>
    <w:rsid w:val="00E271C7"/>
    <w:rsid w:val="00E30D39"/>
    <w:rsid w:val="00E65CD3"/>
    <w:rsid w:val="00E66122"/>
    <w:rsid w:val="00E662D0"/>
    <w:rsid w:val="00E66FC2"/>
    <w:rsid w:val="00E732C5"/>
    <w:rsid w:val="00E85CCE"/>
    <w:rsid w:val="00EA012D"/>
    <w:rsid w:val="00EA0C2D"/>
    <w:rsid w:val="00EA1A94"/>
    <w:rsid w:val="00EB0ED5"/>
    <w:rsid w:val="00EB5BCB"/>
    <w:rsid w:val="00EC0496"/>
    <w:rsid w:val="00ED0A4F"/>
    <w:rsid w:val="00EE6B35"/>
    <w:rsid w:val="00EF5BE2"/>
    <w:rsid w:val="00EF6EF7"/>
    <w:rsid w:val="00F13AD8"/>
    <w:rsid w:val="00F2399E"/>
    <w:rsid w:val="00F25345"/>
    <w:rsid w:val="00F35343"/>
    <w:rsid w:val="00F4345D"/>
    <w:rsid w:val="00F52F86"/>
    <w:rsid w:val="00F6635F"/>
    <w:rsid w:val="00FA1F7F"/>
    <w:rsid w:val="00FA26F9"/>
    <w:rsid w:val="00FA66C8"/>
    <w:rsid w:val="00FB1626"/>
    <w:rsid w:val="00FB5242"/>
    <w:rsid w:val="00FE2CDF"/>
    <w:rsid w:val="00FF3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93D6B"/>
  <w15:chartTrackingRefBased/>
  <w15:docId w15:val="{F1CCBFE4-151F-4D90-8DF7-FFA4337E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outlineLvl w:val="1"/>
    </w:pPr>
    <w:rPr>
      <w:b/>
      <w:bCs/>
      <w:sz w:val="32"/>
    </w:rPr>
  </w:style>
  <w:style w:type="paragraph" w:styleId="Nadpis3">
    <w:name w:val="heading 3"/>
    <w:basedOn w:val="Normln"/>
    <w:next w:val="Normln"/>
    <w:qFormat/>
    <w:pPr>
      <w:keepNext/>
      <w:jc w:val="center"/>
      <w:outlineLvl w:val="2"/>
    </w:pPr>
    <w:rPr>
      <w:b/>
      <w:bCs/>
      <w:caps/>
      <w:color w:val="FF0000"/>
      <w:sz w:val="4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ind w:left="180"/>
      <w:jc w:val="both"/>
      <w:outlineLvl w:val="4"/>
    </w:pPr>
    <w:rPr>
      <w:b/>
      <w:bCs/>
      <w:sz w:val="32"/>
    </w:rPr>
  </w:style>
  <w:style w:type="paragraph" w:styleId="Nadpis6">
    <w:name w:val="heading 6"/>
    <w:basedOn w:val="Normln"/>
    <w:next w:val="Normln"/>
    <w:qFormat/>
    <w:pPr>
      <w:keepNext/>
      <w:ind w:left="180" w:right="290"/>
      <w:jc w:val="center"/>
      <w:outlineLvl w:val="5"/>
    </w:pPr>
    <w:rPr>
      <w:b/>
      <w:bCs/>
      <w:sz w:val="28"/>
      <w:szCs w:val="28"/>
    </w:rPr>
  </w:style>
  <w:style w:type="paragraph" w:styleId="Nadpis7">
    <w:name w:val="heading 7"/>
    <w:basedOn w:val="Normln"/>
    <w:next w:val="Normln"/>
    <w:qFormat/>
    <w:pPr>
      <w:keepNext/>
      <w:widowControl w:val="0"/>
      <w:tabs>
        <w:tab w:val="left" w:pos="2551"/>
      </w:tabs>
      <w:autoSpaceDE w:val="0"/>
      <w:autoSpaceDN w:val="0"/>
      <w:adjustRightInd w:val="0"/>
      <w:ind w:right="290"/>
      <w:jc w:val="center"/>
      <w:outlineLvl w:val="6"/>
    </w:pPr>
    <w:rPr>
      <w:b/>
      <w:bCs/>
      <w:sz w:val="28"/>
      <w:szCs w:val="28"/>
    </w:r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Pr>
      <w:b/>
      <w:bCs/>
      <w:color w:val="FF0000"/>
      <w:sz w:val="20"/>
    </w:rPr>
  </w:style>
  <w:style w:type="paragraph" w:styleId="Zkladntextodsazen2">
    <w:name w:val="Body Text Indent 2"/>
    <w:basedOn w:val="Normln"/>
    <w:pPr>
      <w:ind w:left="180"/>
      <w:jc w:val="both"/>
    </w:pPr>
  </w:style>
  <w:style w:type="paragraph" w:styleId="Textvbloku">
    <w:name w:val="Block Text"/>
    <w:basedOn w:val="Normln"/>
    <w:pPr>
      <w:ind w:left="180" w:right="290"/>
      <w:jc w:val="both"/>
    </w:pPr>
  </w:style>
  <w:style w:type="paragraph" w:customStyle="1" w:styleId="Textpsmene">
    <w:name w:val="Text písmene"/>
    <w:basedOn w:val="Normln"/>
    <w:pPr>
      <w:jc w:val="both"/>
    </w:pPr>
    <w:rPr>
      <w:szCs w:val="20"/>
    </w:rPr>
  </w:style>
  <w:style w:type="paragraph" w:styleId="Zkladntext">
    <w:name w:val="Body Text"/>
    <w:basedOn w:val="Normln"/>
    <w:pPr>
      <w:spacing w:after="120"/>
    </w:pPr>
  </w:style>
  <w:style w:type="paragraph" w:customStyle="1" w:styleId="aTR12">
    <w:name w:val="aTR12"/>
    <w:basedOn w:val="Normln"/>
    <w:pPr>
      <w:overflowPunct w:val="0"/>
      <w:autoSpaceDE w:val="0"/>
      <w:autoSpaceDN w:val="0"/>
      <w:adjustRightInd w:val="0"/>
      <w:textAlignment w:val="baseline"/>
    </w:pPr>
    <w:rPr>
      <w:szCs w:val="20"/>
    </w:rPr>
  </w:style>
  <w:style w:type="paragraph" w:styleId="Zkladntext3">
    <w:name w:val="Body Text 3"/>
    <w:basedOn w:val="Normln"/>
    <w:pPr>
      <w:widowControl w:val="0"/>
      <w:autoSpaceDE w:val="0"/>
      <w:autoSpaceDN w:val="0"/>
      <w:adjustRightInd w:val="0"/>
      <w:jc w:val="center"/>
    </w:pPr>
    <w:rPr>
      <w:szCs w:val="20"/>
    </w:rPr>
  </w:style>
  <w:style w:type="paragraph" w:styleId="Zhlav">
    <w:name w:val="header"/>
    <w:basedOn w:val="Normln"/>
    <w:link w:val="ZhlavChar"/>
    <w:uiPriority w:val="99"/>
    <w:rsid w:val="00753EB4"/>
    <w:pPr>
      <w:tabs>
        <w:tab w:val="center" w:pos="4536"/>
        <w:tab w:val="right" w:pos="9072"/>
      </w:tabs>
    </w:pPr>
  </w:style>
  <w:style w:type="paragraph" w:styleId="Zpat">
    <w:name w:val="footer"/>
    <w:basedOn w:val="Normln"/>
    <w:link w:val="ZpatChar"/>
    <w:uiPriority w:val="99"/>
    <w:rsid w:val="00753EB4"/>
    <w:pPr>
      <w:tabs>
        <w:tab w:val="center" w:pos="4536"/>
        <w:tab w:val="right" w:pos="9072"/>
      </w:tabs>
    </w:pPr>
  </w:style>
  <w:style w:type="paragraph" w:styleId="Odstavecseseznamem">
    <w:name w:val="List Paragraph"/>
    <w:basedOn w:val="Normln"/>
    <w:uiPriority w:val="34"/>
    <w:qFormat/>
    <w:rsid w:val="00DC0EC9"/>
    <w:pPr>
      <w:spacing w:after="160" w:line="259"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rsid w:val="001D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ln"/>
    <w:rsid w:val="007B69B3"/>
    <w:pPr>
      <w:spacing w:before="100" w:beforeAutospacing="1" w:after="100" w:afterAutospacing="1"/>
    </w:pPr>
  </w:style>
  <w:style w:type="paragraph" w:customStyle="1" w:styleId="l5">
    <w:name w:val="l5"/>
    <w:basedOn w:val="Normln"/>
    <w:rsid w:val="007B69B3"/>
    <w:pPr>
      <w:spacing w:before="100" w:beforeAutospacing="1" w:after="100" w:afterAutospacing="1"/>
    </w:pPr>
  </w:style>
  <w:style w:type="character" w:styleId="PromnnHTML">
    <w:name w:val="HTML Variable"/>
    <w:basedOn w:val="Standardnpsmoodstavce"/>
    <w:uiPriority w:val="99"/>
    <w:unhideWhenUsed/>
    <w:rsid w:val="007B69B3"/>
    <w:rPr>
      <w:i/>
      <w:iCs/>
    </w:rPr>
  </w:style>
  <w:style w:type="paragraph" w:customStyle="1" w:styleId="l6">
    <w:name w:val="l6"/>
    <w:basedOn w:val="Normln"/>
    <w:rsid w:val="007B69B3"/>
    <w:pPr>
      <w:spacing w:before="100" w:beforeAutospacing="1" w:after="100" w:afterAutospacing="1"/>
    </w:pPr>
  </w:style>
  <w:style w:type="character" w:styleId="Hypertextovodkaz">
    <w:name w:val="Hyperlink"/>
    <w:basedOn w:val="Standardnpsmoodstavce"/>
    <w:uiPriority w:val="99"/>
    <w:unhideWhenUsed/>
    <w:rsid w:val="00D10D41"/>
    <w:rPr>
      <w:color w:val="0000FF"/>
      <w:u w:val="single"/>
    </w:rPr>
  </w:style>
  <w:style w:type="character" w:styleId="Odkaznakoment">
    <w:name w:val="annotation reference"/>
    <w:basedOn w:val="Standardnpsmoodstavce"/>
    <w:rsid w:val="007932A1"/>
    <w:rPr>
      <w:sz w:val="16"/>
      <w:szCs w:val="16"/>
    </w:rPr>
  </w:style>
  <w:style w:type="paragraph" w:styleId="Textkomente">
    <w:name w:val="annotation text"/>
    <w:basedOn w:val="Normln"/>
    <w:link w:val="TextkomenteChar"/>
    <w:rsid w:val="007932A1"/>
    <w:rPr>
      <w:sz w:val="20"/>
      <w:szCs w:val="20"/>
    </w:rPr>
  </w:style>
  <w:style w:type="character" w:customStyle="1" w:styleId="TextkomenteChar">
    <w:name w:val="Text komentáře Char"/>
    <w:basedOn w:val="Standardnpsmoodstavce"/>
    <w:link w:val="Textkomente"/>
    <w:rsid w:val="007932A1"/>
  </w:style>
  <w:style w:type="paragraph" w:styleId="Pedmtkomente">
    <w:name w:val="annotation subject"/>
    <w:basedOn w:val="Textkomente"/>
    <w:next w:val="Textkomente"/>
    <w:link w:val="PedmtkomenteChar"/>
    <w:semiHidden/>
    <w:unhideWhenUsed/>
    <w:rsid w:val="007932A1"/>
    <w:rPr>
      <w:b/>
      <w:bCs/>
    </w:rPr>
  </w:style>
  <w:style w:type="character" w:customStyle="1" w:styleId="PedmtkomenteChar">
    <w:name w:val="Předmět komentáře Char"/>
    <w:basedOn w:val="TextkomenteChar"/>
    <w:link w:val="Pedmtkomente"/>
    <w:semiHidden/>
    <w:rsid w:val="007932A1"/>
    <w:rPr>
      <w:b/>
      <w:bCs/>
    </w:rPr>
  </w:style>
  <w:style w:type="paragraph" w:styleId="Textbubliny">
    <w:name w:val="Balloon Text"/>
    <w:basedOn w:val="Normln"/>
    <w:link w:val="TextbublinyChar"/>
    <w:semiHidden/>
    <w:unhideWhenUsed/>
    <w:rsid w:val="007932A1"/>
    <w:rPr>
      <w:rFonts w:ascii="Segoe UI" w:hAnsi="Segoe UI" w:cs="Segoe UI"/>
      <w:sz w:val="18"/>
      <w:szCs w:val="18"/>
    </w:rPr>
  </w:style>
  <w:style w:type="character" w:customStyle="1" w:styleId="TextbublinyChar">
    <w:name w:val="Text bubliny Char"/>
    <w:basedOn w:val="Standardnpsmoodstavce"/>
    <w:link w:val="Textbubliny"/>
    <w:semiHidden/>
    <w:rsid w:val="007932A1"/>
    <w:rPr>
      <w:rFonts w:ascii="Segoe UI" w:hAnsi="Segoe UI" w:cs="Segoe UI"/>
      <w:sz w:val="18"/>
      <w:szCs w:val="18"/>
    </w:rPr>
  </w:style>
  <w:style w:type="character" w:customStyle="1" w:styleId="ZhlavChar">
    <w:name w:val="Záhlaví Char"/>
    <w:basedOn w:val="Standardnpsmoodstavce"/>
    <w:link w:val="Zhlav"/>
    <w:uiPriority w:val="99"/>
    <w:rsid w:val="00D13999"/>
    <w:rPr>
      <w:sz w:val="24"/>
      <w:szCs w:val="24"/>
    </w:rPr>
  </w:style>
  <w:style w:type="character" w:customStyle="1" w:styleId="ZpatChar">
    <w:name w:val="Zápatí Char"/>
    <w:basedOn w:val="Standardnpsmoodstavce"/>
    <w:link w:val="Zpat"/>
    <w:uiPriority w:val="99"/>
    <w:rsid w:val="00293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182">
      <w:bodyDiv w:val="1"/>
      <w:marLeft w:val="0"/>
      <w:marRight w:val="0"/>
      <w:marTop w:val="0"/>
      <w:marBottom w:val="0"/>
      <w:divBdr>
        <w:top w:val="none" w:sz="0" w:space="0" w:color="auto"/>
        <w:left w:val="none" w:sz="0" w:space="0" w:color="auto"/>
        <w:bottom w:val="none" w:sz="0" w:space="0" w:color="auto"/>
        <w:right w:val="none" w:sz="0" w:space="0" w:color="auto"/>
      </w:divBdr>
    </w:div>
    <w:div w:id="122388146">
      <w:bodyDiv w:val="1"/>
      <w:marLeft w:val="0"/>
      <w:marRight w:val="0"/>
      <w:marTop w:val="0"/>
      <w:marBottom w:val="0"/>
      <w:divBdr>
        <w:top w:val="none" w:sz="0" w:space="0" w:color="auto"/>
        <w:left w:val="none" w:sz="0" w:space="0" w:color="auto"/>
        <w:bottom w:val="none" w:sz="0" w:space="0" w:color="auto"/>
        <w:right w:val="none" w:sz="0" w:space="0" w:color="auto"/>
      </w:divBdr>
    </w:div>
    <w:div w:id="505100295">
      <w:bodyDiv w:val="1"/>
      <w:marLeft w:val="0"/>
      <w:marRight w:val="0"/>
      <w:marTop w:val="0"/>
      <w:marBottom w:val="0"/>
      <w:divBdr>
        <w:top w:val="none" w:sz="0" w:space="0" w:color="auto"/>
        <w:left w:val="none" w:sz="0" w:space="0" w:color="auto"/>
        <w:bottom w:val="none" w:sz="0" w:space="0" w:color="auto"/>
        <w:right w:val="none" w:sz="0" w:space="0" w:color="auto"/>
      </w:divBdr>
    </w:div>
    <w:div w:id="812406676">
      <w:bodyDiv w:val="1"/>
      <w:marLeft w:val="0"/>
      <w:marRight w:val="0"/>
      <w:marTop w:val="0"/>
      <w:marBottom w:val="0"/>
      <w:divBdr>
        <w:top w:val="none" w:sz="0" w:space="0" w:color="auto"/>
        <w:left w:val="none" w:sz="0" w:space="0" w:color="auto"/>
        <w:bottom w:val="none" w:sz="0" w:space="0" w:color="auto"/>
        <w:right w:val="none" w:sz="0" w:space="0" w:color="auto"/>
      </w:divBdr>
    </w:div>
    <w:div w:id="1277643774">
      <w:bodyDiv w:val="1"/>
      <w:marLeft w:val="0"/>
      <w:marRight w:val="0"/>
      <w:marTop w:val="0"/>
      <w:marBottom w:val="0"/>
      <w:divBdr>
        <w:top w:val="none" w:sz="0" w:space="0" w:color="auto"/>
        <w:left w:val="none" w:sz="0" w:space="0" w:color="auto"/>
        <w:bottom w:val="none" w:sz="0" w:space="0" w:color="auto"/>
        <w:right w:val="none" w:sz="0" w:space="0" w:color="auto"/>
      </w:divBdr>
      <w:divsChild>
        <w:div w:id="836582041">
          <w:marLeft w:val="547"/>
          <w:marRight w:val="0"/>
          <w:marTop w:val="134"/>
          <w:marBottom w:val="0"/>
          <w:divBdr>
            <w:top w:val="none" w:sz="0" w:space="0" w:color="auto"/>
            <w:left w:val="none" w:sz="0" w:space="0" w:color="auto"/>
            <w:bottom w:val="none" w:sz="0" w:space="0" w:color="auto"/>
            <w:right w:val="none" w:sz="0" w:space="0" w:color="auto"/>
          </w:divBdr>
        </w:div>
        <w:div w:id="195823367">
          <w:marLeft w:val="547"/>
          <w:marRight w:val="0"/>
          <w:marTop w:val="134"/>
          <w:marBottom w:val="0"/>
          <w:divBdr>
            <w:top w:val="none" w:sz="0" w:space="0" w:color="auto"/>
            <w:left w:val="none" w:sz="0" w:space="0" w:color="auto"/>
            <w:bottom w:val="none" w:sz="0" w:space="0" w:color="auto"/>
            <w:right w:val="none" w:sz="0" w:space="0" w:color="auto"/>
          </w:divBdr>
        </w:div>
        <w:div w:id="63262390">
          <w:marLeft w:val="547"/>
          <w:marRight w:val="0"/>
          <w:marTop w:val="134"/>
          <w:marBottom w:val="0"/>
          <w:divBdr>
            <w:top w:val="none" w:sz="0" w:space="0" w:color="auto"/>
            <w:left w:val="none" w:sz="0" w:space="0" w:color="auto"/>
            <w:bottom w:val="none" w:sz="0" w:space="0" w:color="auto"/>
            <w:right w:val="none" w:sz="0" w:space="0" w:color="auto"/>
          </w:divBdr>
        </w:div>
      </w:divsChild>
    </w:div>
    <w:div w:id="1331955699">
      <w:bodyDiv w:val="1"/>
      <w:marLeft w:val="0"/>
      <w:marRight w:val="0"/>
      <w:marTop w:val="0"/>
      <w:marBottom w:val="0"/>
      <w:divBdr>
        <w:top w:val="none" w:sz="0" w:space="0" w:color="auto"/>
        <w:left w:val="none" w:sz="0" w:space="0" w:color="auto"/>
        <w:bottom w:val="none" w:sz="0" w:space="0" w:color="auto"/>
        <w:right w:val="none" w:sz="0" w:space="0" w:color="auto"/>
      </w:divBdr>
    </w:div>
    <w:div w:id="1908610628">
      <w:bodyDiv w:val="1"/>
      <w:marLeft w:val="0"/>
      <w:marRight w:val="0"/>
      <w:marTop w:val="0"/>
      <w:marBottom w:val="0"/>
      <w:divBdr>
        <w:top w:val="none" w:sz="0" w:space="0" w:color="auto"/>
        <w:left w:val="none" w:sz="0" w:space="0" w:color="auto"/>
        <w:bottom w:val="none" w:sz="0" w:space="0" w:color="auto"/>
        <w:right w:val="none" w:sz="0" w:space="0" w:color="auto"/>
      </w:divBdr>
    </w:div>
    <w:div w:id="2027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1312</Words>
  <Characters>6679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POŽÁRNÍ  POPLACHOVÉ  SMĚRNICE</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POŽÁRNÍ  POPLACHOVÉ  SMĚRNICE</dc:title>
  <dc:subject/>
  <dc:creator>Petr Skřehot</dc:creator>
  <cp:keywords/>
  <dc:description/>
  <cp:lastModifiedBy>Skrehotova Marcela</cp:lastModifiedBy>
  <cp:revision>11</cp:revision>
  <cp:lastPrinted>2004-05-06T09:23:00Z</cp:lastPrinted>
  <dcterms:created xsi:type="dcterms:W3CDTF">2025-05-23T06:31:00Z</dcterms:created>
  <dcterms:modified xsi:type="dcterms:W3CDTF">2025-06-04T12:57:00Z</dcterms:modified>
</cp:coreProperties>
</file>