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24F8" w14:textId="437D2223" w:rsidR="00C00529" w:rsidRPr="0000780F" w:rsidRDefault="00C00529" w:rsidP="002403EE">
      <w:pPr>
        <w:shd w:val="clear" w:color="auto" w:fill="FFFFFF"/>
        <w:rPr>
          <w:rFonts w:asciiTheme="majorHAnsi" w:hAnsiTheme="majorHAnsi" w:cstheme="majorHAnsi"/>
          <w:b/>
          <w:sz w:val="32"/>
          <w:szCs w:val="32"/>
          <w:lang w:val="cs-CZ"/>
        </w:rPr>
      </w:pPr>
      <w:r w:rsidRPr="0000780F">
        <w:rPr>
          <w:rFonts w:asciiTheme="majorHAnsi" w:hAnsiTheme="majorHAnsi" w:cstheme="majorHAnsi"/>
          <w:b/>
          <w:sz w:val="32"/>
          <w:szCs w:val="32"/>
          <w:lang w:val="cs-CZ"/>
        </w:rPr>
        <w:t>TISKOVÁ ZPRÁVA</w:t>
      </w:r>
    </w:p>
    <w:p w14:paraId="6F5F026C" w14:textId="77777777" w:rsidR="00C00529" w:rsidRDefault="00C00529" w:rsidP="00B210F1">
      <w:pPr>
        <w:shd w:val="clear" w:color="auto" w:fill="FFFFFF"/>
        <w:rPr>
          <w:rFonts w:asciiTheme="majorHAnsi" w:hAnsiTheme="majorHAnsi" w:cstheme="majorHAnsi"/>
          <w:b/>
          <w:sz w:val="32"/>
          <w:szCs w:val="32"/>
          <w:lang w:val="cs-CZ"/>
        </w:rPr>
      </w:pPr>
    </w:p>
    <w:p w14:paraId="3EDB812F" w14:textId="77777777" w:rsidR="00B210F1" w:rsidRPr="0000780F" w:rsidRDefault="00B210F1" w:rsidP="00B210F1">
      <w:pPr>
        <w:shd w:val="clear" w:color="auto" w:fill="FFFFFF"/>
        <w:rPr>
          <w:rFonts w:asciiTheme="majorHAnsi" w:hAnsiTheme="majorHAnsi" w:cstheme="majorHAnsi"/>
          <w:b/>
          <w:bCs/>
          <w:sz w:val="32"/>
          <w:szCs w:val="32"/>
        </w:rPr>
      </w:pPr>
    </w:p>
    <w:p w14:paraId="60CEBD21" w14:textId="1289500D" w:rsidR="00C00529" w:rsidRPr="007D3307" w:rsidRDefault="006E6E09" w:rsidP="009D148B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C00000"/>
          <w:sz w:val="36"/>
          <w:szCs w:val="36"/>
          <w:lang w:val="cs-CZ"/>
        </w:rPr>
      </w:pPr>
      <w:r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 xml:space="preserve">Hackathon VŠCHT vyhrála </w:t>
      </w:r>
      <w:r w:rsidR="00865027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>aplikace</w:t>
      </w:r>
      <w:r w:rsidR="0019092E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>, která</w:t>
      </w:r>
      <w:r w:rsidR="00D22679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 xml:space="preserve"> </w:t>
      </w:r>
      <w:r w:rsidR="0019092E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>teenagery nauč</w:t>
      </w:r>
      <w:r w:rsidR="00354976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>í</w:t>
      </w:r>
      <w:r w:rsidR="009D4375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 xml:space="preserve"> </w:t>
      </w:r>
      <w:r w:rsidR="007D3307" w:rsidRPr="007D3307">
        <w:rPr>
          <w:rFonts w:asciiTheme="majorHAnsi" w:hAnsiTheme="majorHAnsi" w:cstheme="majorHAnsi"/>
          <w:b/>
          <w:bCs/>
          <w:color w:val="C00000"/>
          <w:sz w:val="36"/>
          <w:szCs w:val="36"/>
        </w:rPr>
        <w:t>základům investičního myšlení</w:t>
      </w:r>
    </w:p>
    <w:p w14:paraId="3D5E46A4" w14:textId="77777777" w:rsidR="00C00529" w:rsidRPr="00B97D2D" w:rsidRDefault="00C00529" w:rsidP="00A0347F">
      <w:pPr>
        <w:shd w:val="clear" w:color="auto" w:fill="FFFFFF"/>
        <w:jc w:val="center"/>
        <w:rPr>
          <w:rFonts w:asciiTheme="majorHAnsi" w:hAnsiTheme="majorHAnsi" w:cstheme="majorHAnsi"/>
          <w:b/>
          <w:bCs/>
          <w:sz w:val="36"/>
          <w:szCs w:val="36"/>
          <w:lang w:val="cs-CZ"/>
        </w:rPr>
      </w:pPr>
    </w:p>
    <w:p w14:paraId="60BEC798" w14:textId="764489BB" w:rsidR="00B210F1" w:rsidRPr="00F41ED8" w:rsidRDefault="006177E9" w:rsidP="00FA43AC">
      <w:pPr>
        <w:shd w:val="clear" w:color="auto" w:fill="FFFFFF"/>
        <w:jc w:val="both"/>
        <w:rPr>
          <w:rFonts w:asciiTheme="majorHAnsi" w:hAnsiTheme="majorHAnsi" w:cstheme="majorHAnsi"/>
          <w:bCs/>
          <w:color w:val="000000" w:themeColor="text1"/>
          <w:lang w:val="cs-CZ"/>
        </w:rPr>
      </w:pPr>
      <w:r w:rsidRPr="0000780F">
        <w:rPr>
          <w:rFonts w:asciiTheme="majorHAnsi" w:hAnsiTheme="majorHAnsi" w:cstheme="majorHAnsi"/>
          <w:bCs/>
          <w:lang w:val="cs-CZ"/>
        </w:rPr>
        <w:t>V Praze 2</w:t>
      </w:r>
      <w:r w:rsidR="00B210F1">
        <w:rPr>
          <w:rFonts w:asciiTheme="majorHAnsi" w:hAnsiTheme="majorHAnsi" w:cstheme="majorHAnsi"/>
          <w:bCs/>
          <w:lang w:val="cs-CZ"/>
        </w:rPr>
        <w:t>. června</w:t>
      </w:r>
      <w:r w:rsidRPr="0000780F">
        <w:rPr>
          <w:rFonts w:asciiTheme="majorHAnsi" w:hAnsiTheme="majorHAnsi" w:cstheme="majorHAnsi"/>
          <w:bCs/>
          <w:lang w:val="cs-CZ"/>
        </w:rPr>
        <w:t xml:space="preserve"> </w:t>
      </w:r>
      <w:r w:rsidRPr="00F41ED8">
        <w:rPr>
          <w:rFonts w:asciiTheme="majorHAnsi" w:hAnsiTheme="majorHAnsi" w:cstheme="majorHAnsi"/>
          <w:bCs/>
          <w:color w:val="000000" w:themeColor="text1"/>
          <w:lang w:val="cs-CZ"/>
        </w:rPr>
        <w:t xml:space="preserve">2025 </w:t>
      </w:r>
      <w:r w:rsidR="0044609E" w:rsidRPr="00F41ED8">
        <w:rPr>
          <w:rFonts w:asciiTheme="majorHAnsi" w:hAnsiTheme="majorHAnsi" w:cstheme="majorHAnsi"/>
          <w:bCs/>
          <w:color w:val="000000" w:themeColor="text1"/>
          <w:lang w:val="cs-CZ"/>
        </w:rPr>
        <w:t>–</w:t>
      </w:r>
      <w:r w:rsidR="0000780F" w:rsidRPr="00F41ED8">
        <w:rPr>
          <w:rFonts w:asciiTheme="majorHAnsi" w:hAnsiTheme="majorHAnsi" w:cstheme="majorHAnsi"/>
          <w:bCs/>
          <w:color w:val="000000" w:themeColor="text1"/>
          <w:lang w:val="cs-CZ"/>
        </w:rPr>
        <w:t xml:space="preserve"> </w:t>
      </w:r>
      <w:r w:rsidR="00F41ED8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První studentský </w:t>
      </w:r>
      <w:r w:rsidR="00B210F1" w:rsidRPr="00F41ED8">
        <w:rPr>
          <w:rFonts w:asciiTheme="majorHAnsi" w:hAnsiTheme="majorHAnsi" w:cstheme="majorHAnsi"/>
          <w:b/>
          <w:color w:val="000000" w:themeColor="text1"/>
          <w:lang w:val="cs-CZ"/>
        </w:rPr>
        <w:t>hackathon Vysoké školy chemicko-technologické v Praze vyhrál</w:t>
      </w:r>
      <w:r w:rsidR="003A3DC1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 nápad na</w:t>
      </w:r>
      <w:r w:rsidR="00B210F1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 aplikac</w:t>
      </w:r>
      <w:r w:rsidR="003A3DC1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i pro teenagery, která pomůže </w:t>
      </w:r>
      <w:r w:rsidR="004E34B1" w:rsidRPr="00F41ED8">
        <w:rPr>
          <w:rFonts w:asciiTheme="majorHAnsi" w:hAnsiTheme="majorHAnsi" w:cstheme="majorHAnsi"/>
          <w:b/>
          <w:color w:val="000000" w:themeColor="text1"/>
          <w:lang w:val="cs-CZ"/>
        </w:rPr>
        <w:t>náctiletým</w:t>
      </w:r>
      <w:r w:rsidR="003A3DC1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 budovat základy investičního myšlení</w:t>
      </w:r>
      <w:r w:rsidR="004E34B1" w:rsidRPr="00F41ED8">
        <w:rPr>
          <w:rFonts w:asciiTheme="majorHAnsi" w:hAnsiTheme="majorHAnsi" w:cstheme="majorHAnsi"/>
          <w:b/>
          <w:color w:val="000000" w:themeColor="text1"/>
          <w:lang w:val="cs-CZ"/>
        </w:rPr>
        <w:t>.</w:t>
      </w:r>
      <w:r w:rsidR="003A3DC1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 </w:t>
      </w:r>
      <w:r w:rsidR="0037166A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Cena tak putuje za týmem, který </w:t>
      </w:r>
      <w:r w:rsidR="00C349A7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tvořili středoškoláci i vysokoškoláci: </w:t>
      </w:r>
      <w:r w:rsidR="00FA43AC" w:rsidRPr="00F41ED8">
        <w:rPr>
          <w:rFonts w:asciiTheme="majorHAnsi" w:hAnsiTheme="majorHAnsi" w:cstheme="majorHAnsi"/>
          <w:b/>
          <w:color w:val="000000" w:themeColor="text1"/>
          <w:lang w:val="cs-CZ"/>
        </w:rPr>
        <w:t>Miloš Nováček z VŠCHT Praha, Nikola</w:t>
      </w:r>
      <w:r w:rsidR="00F41ED8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 </w:t>
      </w:r>
      <w:r w:rsidR="00FA43AC" w:rsidRPr="00F41ED8">
        <w:rPr>
          <w:rFonts w:asciiTheme="majorHAnsi" w:hAnsiTheme="majorHAnsi" w:cstheme="majorHAnsi"/>
          <w:b/>
          <w:color w:val="000000" w:themeColor="text1"/>
          <w:lang w:val="cs-CZ"/>
        </w:rPr>
        <w:t>Forejtová z Karlínské obchodní akademie a Ondřej Kroutil z Obchodní akademie Kollárova.</w:t>
      </w:r>
      <w:r w:rsidR="00C349A7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 Hack</w:t>
      </w:r>
      <w:r w:rsidR="00811CBA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athon „Hackni nápady a pomoc k bohatství!“ se pořádal </w:t>
      </w:r>
      <w:r w:rsidR="00003E5F">
        <w:rPr>
          <w:rFonts w:asciiTheme="majorHAnsi" w:hAnsiTheme="majorHAnsi" w:cstheme="majorHAnsi"/>
          <w:b/>
          <w:color w:val="000000" w:themeColor="text1"/>
          <w:lang w:val="cs-CZ"/>
        </w:rPr>
        <w:t xml:space="preserve">od </w:t>
      </w:r>
      <w:r w:rsidR="00811CBA" w:rsidRPr="00F41ED8">
        <w:rPr>
          <w:rFonts w:asciiTheme="majorHAnsi" w:hAnsiTheme="majorHAnsi" w:cstheme="majorHAnsi"/>
          <w:b/>
          <w:color w:val="000000" w:themeColor="text1"/>
          <w:lang w:val="cs-CZ"/>
        </w:rPr>
        <w:t xml:space="preserve">pátku 30. května do neděle 1. června 2025. </w:t>
      </w:r>
      <w:r w:rsidR="0051276B">
        <w:rPr>
          <w:rFonts w:asciiTheme="majorHAnsi" w:hAnsiTheme="majorHAnsi" w:cstheme="majorHAnsi"/>
          <w:b/>
          <w:color w:val="000000" w:themeColor="text1"/>
          <w:lang w:val="cs-CZ"/>
        </w:rPr>
        <w:t xml:space="preserve">Vítězné týmy se zaměřily na řešení různé podpory finanční gramotnosti, podporu </w:t>
      </w:r>
      <w:r w:rsidR="00F41ED8" w:rsidRPr="00F41ED8">
        <w:rPr>
          <w:rFonts w:asciiTheme="majorHAnsi" w:hAnsiTheme="majorHAnsi" w:cstheme="majorHAnsi"/>
          <w:b/>
          <w:color w:val="000000" w:themeColor="text1"/>
          <w:lang w:val="cs-CZ"/>
        </w:rPr>
        <w:t>podnikání, orientaci ve světě financí a spolupráci napříč generacemi.</w:t>
      </w:r>
      <w:r w:rsidR="0051276B">
        <w:rPr>
          <w:rFonts w:asciiTheme="majorHAnsi" w:hAnsiTheme="majorHAnsi" w:cstheme="majorHAnsi"/>
          <w:b/>
          <w:color w:val="000000" w:themeColor="text1"/>
          <w:lang w:val="cs-CZ"/>
        </w:rPr>
        <w:t xml:space="preserve"> </w:t>
      </w:r>
    </w:p>
    <w:p w14:paraId="7FB68F26" w14:textId="77777777" w:rsidR="007A63A5" w:rsidRDefault="007A63A5" w:rsidP="0000780F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746403F5" w14:textId="509482D5" w:rsidR="007A63A5" w:rsidRDefault="0051276B" w:rsidP="0051276B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  <w:r w:rsidRPr="0051276B">
        <w:rPr>
          <w:rFonts w:asciiTheme="majorHAnsi" w:hAnsiTheme="majorHAnsi" w:cstheme="majorHAnsi"/>
          <w:bCs/>
          <w:lang w:val="cs-CZ"/>
        </w:rPr>
        <w:t>Druhé místo obsadila aplikace zaměřená ne vzdělávání o investicích pro mladou generaci</w:t>
      </w:r>
      <w:r>
        <w:rPr>
          <w:rFonts w:asciiTheme="majorHAnsi" w:hAnsiTheme="majorHAnsi" w:cstheme="majorHAnsi"/>
          <w:bCs/>
          <w:lang w:val="cs-CZ"/>
        </w:rPr>
        <w:t xml:space="preserve"> </w:t>
      </w:r>
      <w:r w:rsidRPr="0051276B">
        <w:rPr>
          <w:rFonts w:asciiTheme="majorHAnsi" w:hAnsiTheme="majorHAnsi" w:cstheme="majorHAnsi"/>
          <w:bCs/>
          <w:lang w:val="cs-CZ"/>
        </w:rPr>
        <w:t xml:space="preserve">navržená Filipem </w:t>
      </w:r>
      <w:proofErr w:type="spellStart"/>
      <w:r w:rsidRPr="0051276B">
        <w:rPr>
          <w:rFonts w:asciiTheme="majorHAnsi" w:hAnsiTheme="majorHAnsi" w:cstheme="majorHAnsi"/>
          <w:bCs/>
          <w:lang w:val="cs-CZ"/>
        </w:rPr>
        <w:t>Jenčekem</w:t>
      </w:r>
      <w:proofErr w:type="spellEnd"/>
      <w:r w:rsidRPr="0051276B">
        <w:rPr>
          <w:rFonts w:asciiTheme="majorHAnsi" w:hAnsiTheme="majorHAnsi" w:cstheme="majorHAnsi"/>
          <w:bCs/>
          <w:lang w:val="cs-CZ"/>
        </w:rPr>
        <w:t xml:space="preserve"> z Gymnázia Boženy Němcové, Jurajem Semerádem a Matějem</w:t>
      </w:r>
      <w:r w:rsidR="0017031E">
        <w:rPr>
          <w:rFonts w:asciiTheme="majorHAnsi" w:hAnsiTheme="majorHAnsi" w:cstheme="majorHAnsi"/>
          <w:bCs/>
          <w:lang w:val="cs-CZ"/>
        </w:rPr>
        <w:t xml:space="preserve"> </w:t>
      </w:r>
      <w:proofErr w:type="spellStart"/>
      <w:r w:rsidRPr="0051276B">
        <w:rPr>
          <w:rFonts w:asciiTheme="majorHAnsi" w:hAnsiTheme="majorHAnsi" w:cstheme="majorHAnsi"/>
          <w:bCs/>
          <w:lang w:val="cs-CZ"/>
        </w:rPr>
        <w:t>Tabachem</w:t>
      </w:r>
      <w:proofErr w:type="spellEnd"/>
      <w:r w:rsidRPr="0051276B">
        <w:rPr>
          <w:rFonts w:asciiTheme="majorHAnsi" w:hAnsiTheme="majorHAnsi" w:cstheme="majorHAnsi"/>
          <w:bCs/>
          <w:lang w:val="cs-CZ"/>
        </w:rPr>
        <w:t xml:space="preserve"> z Gymnázia Na </w:t>
      </w:r>
      <w:proofErr w:type="spellStart"/>
      <w:r w:rsidRPr="0051276B">
        <w:rPr>
          <w:rFonts w:asciiTheme="majorHAnsi" w:hAnsiTheme="majorHAnsi" w:cstheme="majorHAnsi"/>
          <w:bCs/>
          <w:lang w:val="cs-CZ"/>
        </w:rPr>
        <w:t>Zatlance</w:t>
      </w:r>
      <w:proofErr w:type="spellEnd"/>
      <w:r w:rsidRPr="0051276B">
        <w:rPr>
          <w:rFonts w:asciiTheme="majorHAnsi" w:hAnsiTheme="majorHAnsi" w:cstheme="majorHAnsi"/>
          <w:bCs/>
          <w:lang w:val="cs-CZ"/>
        </w:rPr>
        <w:t>. Třetí místo obsadilo řešení, jak předcházet impulsivnímu</w:t>
      </w:r>
      <w:r w:rsidR="0017031E">
        <w:rPr>
          <w:rFonts w:asciiTheme="majorHAnsi" w:hAnsiTheme="majorHAnsi" w:cstheme="majorHAnsi"/>
          <w:bCs/>
          <w:lang w:val="cs-CZ"/>
        </w:rPr>
        <w:t xml:space="preserve"> </w:t>
      </w:r>
      <w:r w:rsidRPr="0051276B">
        <w:rPr>
          <w:rFonts w:asciiTheme="majorHAnsi" w:hAnsiTheme="majorHAnsi" w:cstheme="majorHAnsi"/>
          <w:bCs/>
          <w:lang w:val="cs-CZ"/>
        </w:rPr>
        <w:t>nakupování online</w:t>
      </w:r>
      <w:r w:rsidR="0017031E">
        <w:rPr>
          <w:rFonts w:asciiTheme="majorHAnsi" w:hAnsiTheme="majorHAnsi" w:cstheme="majorHAnsi"/>
          <w:bCs/>
          <w:lang w:val="cs-CZ"/>
        </w:rPr>
        <w:t>. Navrhl ji tým</w:t>
      </w:r>
      <w:r w:rsidRPr="0051276B">
        <w:rPr>
          <w:rFonts w:asciiTheme="majorHAnsi" w:hAnsiTheme="majorHAnsi" w:cstheme="majorHAnsi"/>
          <w:bCs/>
          <w:lang w:val="cs-CZ"/>
        </w:rPr>
        <w:t xml:space="preserve"> ve složení Zuzana </w:t>
      </w:r>
      <w:proofErr w:type="spellStart"/>
      <w:r w:rsidRPr="0051276B">
        <w:rPr>
          <w:rFonts w:asciiTheme="majorHAnsi" w:hAnsiTheme="majorHAnsi" w:cstheme="majorHAnsi"/>
          <w:bCs/>
          <w:lang w:val="cs-CZ"/>
        </w:rPr>
        <w:t>Drotárová</w:t>
      </w:r>
      <w:proofErr w:type="spellEnd"/>
      <w:r w:rsidRPr="0051276B">
        <w:rPr>
          <w:rFonts w:asciiTheme="majorHAnsi" w:hAnsiTheme="majorHAnsi" w:cstheme="majorHAnsi"/>
          <w:bCs/>
          <w:lang w:val="cs-CZ"/>
        </w:rPr>
        <w:t xml:space="preserve"> z SOŠ a gymnázia pro EU, Patrik a</w:t>
      </w:r>
      <w:r w:rsidR="0017031E">
        <w:rPr>
          <w:rFonts w:asciiTheme="majorHAnsi" w:hAnsiTheme="majorHAnsi" w:cstheme="majorHAnsi"/>
          <w:bCs/>
          <w:lang w:val="cs-CZ"/>
        </w:rPr>
        <w:t xml:space="preserve"> </w:t>
      </w:r>
      <w:r w:rsidRPr="0051276B">
        <w:rPr>
          <w:rFonts w:asciiTheme="majorHAnsi" w:hAnsiTheme="majorHAnsi" w:cstheme="majorHAnsi"/>
          <w:bCs/>
          <w:lang w:val="cs-CZ"/>
        </w:rPr>
        <w:t xml:space="preserve">Samuel </w:t>
      </w:r>
      <w:proofErr w:type="spellStart"/>
      <w:r w:rsidRPr="0051276B">
        <w:rPr>
          <w:rFonts w:asciiTheme="majorHAnsi" w:hAnsiTheme="majorHAnsi" w:cstheme="majorHAnsi"/>
          <w:bCs/>
          <w:lang w:val="cs-CZ"/>
        </w:rPr>
        <w:t>Cigléni</w:t>
      </w:r>
      <w:proofErr w:type="spellEnd"/>
      <w:r w:rsidRPr="0051276B">
        <w:rPr>
          <w:rFonts w:asciiTheme="majorHAnsi" w:hAnsiTheme="majorHAnsi" w:cstheme="majorHAnsi"/>
          <w:bCs/>
          <w:lang w:val="cs-CZ"/>
        </w:rPr>
        <w:t xml:space="preserve"> z 1KŠPA Praha. Mezi další zajímavé nápady patřila desková hra pro mladší</w:t>
      </w:r>
      <w:r w:rsidR="0022567F">
        <w:rPr>
          <w:rFonts w:asciiTheme="majorHAnsi" w:hAnsiTheme="majorHAnsi" w:cstheme="majorHAnsi"/>
          <w:bCs/>
          <w:lang w:val="cs-CZ"/>
        </w:rPr>
        <w:t xml:space="preserve"> </w:t>
      </w:r>
      <w:r w:rsidRPr="0051276B">
        <w:rPr>
          <w:rFonts w:asciiTheme="majorHAnsi" w:hAnsiTheme="majorHAnsi" w:cstheme="majorHAnsi"/>
          <w:bCs/>
          <w:lang w:val="cs-CZ"/>
        </w:rPr>
        <w:t>děti zaměřená na finanční gramotnost či investiční portál pro mladé investory.</w:t>
      </w:r>
    </w:p>
    <w:p w14:paraId="4D66B128" w14:textId="77777777" w:rsidR="007D3307" w:rsidRDefault="007D3307" w:rsidP="0051276B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36735A46" w14:textId="586BC244" w:rsidR="0018286C" w:rsidRPr="00CB7B21" w:rsidRDefault="0018286C" w:rsidP="0018286C">
      <w:pPr>
        <w:shd w:val="clear" w:color="auto" w:fill="FFFFFF"/>
        <w:jc w:val="both"/>
        <w:rPr>
          <w:rFonts w:asciiTheme="majorHAnsi" w:hAnsiTheme="majorHAnsi" w:cstheme="majorHAnsi"/>
          <w:b/>
          <w:lang w:val="cs-CZ"/>
        </w:rPr>
      </w:pPr>
      <w:r w:rsidRPr="0018286C">
        <w:rPr>
          <w:rFonts w:asciiTheme="majorHAnsi" w:hAnsiTheme="majorHAnsi" w:cstheme="majorHAnsi"/>
          <w:bCs/>
          <w:lang w:val="cs-CZ"/>
        </w:rPr>
        <w:t>Účastníci nejprve identifikovali svou cílovou skupinu a</w:t>
      </w:r>
      <w:r>
        <w:rPr>
          <w:rFonts w:asciiTheme="majorHAnsi" w:hAnsiTheme="majorHAnsi" w:cstheme="majorHAnsi"/>
          <w:bCs/>
          <w:lang w:val="cs-CZ"/>
        </w:rPr>
        <w:t xml:space="preserve"> </w:t>
      </w:r>
      <w:r w:rsidRPr="0018286C">
        <w:rPr>
          <w:rFonts w:asciiTheme="majorHAnsi" w:hAnsiTheme="majorHAnsi" w:cstheme="majorHAnsi"/>
          <w:bCs/>
          <w:lang w:val="cs-CZ"/>
        </w:rPr>
        <w:t xml:space="preserve">zjišťovali, jaké jsou její potřeby a jaké problémy v oblasti finanční gramotnosti řeší. </w:t>
      </w:r>
      <w:r w:rsidR="00A8325D" w:rsidRPr="00A8325D">
        <w:rPr>
          <w:rFonts w:asciiTheme="majorHAnsi" w:hAnsiTheme="majorHAnsi" w:cstheme="majorHAnsi"/>
          <w:bCs/>
          <w:i/>
          <w:iCs/>
          <w:lang w:val="cs-CZ"/>
        </w:rPr>
        <w:t>„</w:t>
      </w:r>
      <w:r w:rsidRPr="00A8325D">
        <w:rPr>
          <w:rFonts w:asciiTheme="majorHAnsi" w:hAnsiTheme="majorHAnsi" w:cstheme="majorHAnsi"/>
          <w:bCs/>
          <w:i/>
          <w:iCs/>
          <w:lang w:val="cs-CZ"/>
        </w:rPr>
        <w:t>Týmy byly překvapeny rozdílností názorů a znalostí mezi vrstevníky. Například jeden tým zjistil, že spektrum zájmu o investování je velmi široké – od těch, kteří o tom nevědí vůbec nic a spoléhají na finanční podporu rodičů slovy „Mám tátovu kreditku“, až po ty, kteří si již sami s pomocí rodičů spravují malé investiční portfolio. Tento rozdíl v povědomí vedl týmy k návrhům řešení, jak efektivně vzdělávat mladou generaci o financích,“</w:t>
      </w:r>
      <w:r>
        <w:rPr>
          <w:rFonts w:asciiTheme="majorHAnsi" w:hAnsiTheme="majorHAnsi" w:cstheme="majorHAnsi"/>
          <w:bCs/>
          <w:lang w:val="cs-CZ"/>
        </w:rPr>
        <w:t xml:space="preserve"> řekla </w:t>
      </w:r>
      <w:r w:rsidRPr="00CB7B21">
        <w:rPr>
          <w:rFonts w:asciiTheme="majorHAnsi" w:hAnsiTheme="majorHAnsi" w:cstheme="majorHAnsi"/>
          <w:b/>
          <w:lang w:val="cs-CZ"/>
        </w:rPr>
        <w:t>garantka aktivity</w:t>
      </w:r>
      <w:r w:rsidRPr="0000780F">
        <w:rPr>
          <w:rFonts w:asciiTheme="majorHAnsi" w:hAnsiTheme="majorHAnsi" w:cstheme="majorHAnsi"/>
          <w:bCs/>
          <w:lang w:val="cs-CZ"/>
        </w:rPr>
        <w:t xml:space="preserve"> </w:t>
      </w:r>
      <w:r w:rsidRPr="0000780F">
        <w:rPr>
          <w:rFonts w:asciiTheme="majorHAnsi" w:hAnsiTheme="majorHAnsi" w:cstheme="majorHAnsi"/>
          <w:b/>
          <w:bCs/>
          <w:lang w:val="cs-CZ"/>
        </w:rPr>
        <w:t>doc. Ing. Lenka Švecová, Ph.D.</w:t>
      </w:r>
      <w:r w:rsidRPr="0000780F">
        <w:rPr>
          <w:rFonts w:asciiTheme="majorHAnsi" w:hAnsiTheme="majorHAnsi" w:cstheme="majorHAnsi"/>
          <w:bCs/>
          <w:lang w:val="cs-CZ"/>
        </w:rPr>
        <w:t xml:space="preserve"> </w:t>
      </w:r>
      <w:r w:rsidRPr="00CB7B21">
        <w:rPr>
          <w:rFonts w:asciiTheme="majorHAnsi" w:hAnsiTheme="majorHAnsi" w:cstheme="majorHAnsi"/>
          <w:b/>
          <w:lang w:val="cs-CZ"/>
        </w:rPr>
        <w:t>z Ústavu ekonomiky a managementu VŠCHT Praha</w:t>
      </w:r>
      <w:r>
        <w:rPr>
          <w:rFonts w:asciiTheme="majorHAnsi" w:hAnsiTheme="majorHAnsi" w:cstheme="majorHAnsi"/>
          <w:b/>
          <w:lang w:val="cs-CZ"/>
        </w:rPr>
        <w:t>.</w:t>
      </w:r>
    </w:p>
    <w:p w14:paraId="1D3AF2F3" w14:textId="77777777" w:rsidR="007D3307" w:rsidRDefault="007D3307" w:rsidP="0051276B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48255487" w14:textId="45FA72A9" w:rsidR="007D3307" w:rsidRDefault="007D3307" w:rsidP="007D3307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  <w:r>
        <w:rPr>
          <w:rFonts w:asciiTheme="majorHAnsi" w:hAnsiTheme="majorHAnsi" w:cstheme="majorHAnsi"/>
          <w:bCs/>
          <w:lang w:val="cs-CZ"/>
        </w:rPr>
        <w:t>C</w:t>
      </w:r>
      <w:r w:rsidRPr="0000780F">
        <w:rPr>
          <w:rFonts w:asciiTheme="majorHAnsi" w:hAnsiTheme="majorHAnsi" w:cstheme="majorHAnsi"/>
          <w:bCs/>
          <w:lang w:val="cs-CZ"/>
        </w:rPr>
        <w:t>ílem</w:t>
      </w:r>
      <w:r>
        <w:rPr>
          <w:rFonts w:asciiTheme="majorHAnsi" w:hAnsiTheme="majorHAnsi" w:cstheme="majorHAnsi"/>
          <w:bCs/>
          <w:lang w:val="cs-CZ"/>
        </w:rPr>
        <w:t xml:space="preserve"> třídenního </w:t>
      </w:r>
      <w:proofErr w:type="spellStart"/>
      <w:r>
        <w:rPr>
          <w:rFonts w:asciiTheme="majorHAnsi" w:hAnsiTheme="majorHAnsi" w:cstheme="majorHAnsi"/>
          <w:bCs/>
          <w:lang w:val="cs-CZ"/>
        </w:rPr>
        <w:t>bootcampu</w:t>
      </w:r>
      <w:proofErr w:type="spellEnd"/>
      <w:r>
        <w:rPr>
          <w:rFonts w:asciiTheme="majorHAnsi" w:hAnsiTheme="majorHAnsi" w:cstheme="majorHAnsi"/>
          <w:bCs/>
          <w:lang w:val="cs-CZ"/>
        </w:rPr>
        <w:t xml:space="preserve"> bylo</w:t>
      </w:r>
      <w:r w:rsidRPr="0000780F">
        <w:rPr>
          <w:rFonts w:asciiTheme="majorHAnsi" w:hAnsiTheme="majorHAnsi" w:cstheme="majorHAnsi"/>
          <w:bCs/>
          <w:lang w:val="cs-CZ"/>
        </w:rPr>
        <w:t xml:space="preserve"> propojit kreativitu, podnikavost a praktické znalosti v oblasti </w:t>
      </w:r>
      <w:r w:rsidRPr="0000780F">
        <w:rPr>
          <w:rFonts w:asciiTheme="majorHAnsi" w:hAnsiTheme="majorHAnsi" w:cstheme="majorHAnsi"/>
          <w:b/>
          <w:bCs/>
          <w:lang w:val="cs-CZ"/>
        </w:rPr>
        <w:t>finanční gramotnosti, investování, bydlení i udržitelného způsobu života</w:t>
      </w:r>
      <w:r w:rsidRPr="0000780F">
        <w:rPr>
          <w:rFonts w:asciiTheme="majorHAnsi" w:hAnsiTheme="majorHAnsi" w:cstheme="majorHAnsi"/>
          <w:bCs/>
          <w:lang w:val="cs-CZ"/>
        </w:rPr>
        <w:t xml:space="preserve">. </w:t>
      </w:r>
    </w:p>
    <w:p w14:paraId="38CA68DA" w14:textId="77777777" w:rsidR="007D3307" w:rsidRDefault="007D3307" w:rsidP="0051276B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563F6D64" w14:textId="77777777" w:rsidR="0000780F" w:rsidRPr="0000780F" w:rsidRDefault="0000780F" w:rsidP="0000780F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6B738229" w14:textId="66DD0BD2" w:rsidR="0000780F" w:rsidRPr="00CB7B21" w:rsidRDefault="0000780F" w:rsidP="0000780F">
      <w:pPr>
        <w:shd w:val="clear" w:color="auto" w:fill="FFFFFF"/>
        <w:jc w:val="both"/>
        <w:rPr>
          <w:rFonts w:asciiTheme="majorHAnsi" w:hAnsiTheme="majorHAnsi" w:cstheme="majorHAnsi"/>
          <w:b/>
          <w:lang w:val="cs-CZ"/>
        </w:rPr>
      </w:pPr>
      <w:r w:rsidRPr="00CB7B21">
        <w:rPr>
          <w:rFonts w:asciiTheme="majorHAnsi" w:hAnsiTheme="majorHAnsi" w:cstheme="majorHAnsi"/>
          <w:bCs/>
          <w:i/>
          <w:iCs/>
          <w:lang w:val="cs-CZ"/>
        </w:rPr>
        <w:lastRenderedPageBreak/>
        <w:t xml:space="preserve">„Finanční gramotnost patří mezi témata, která mladou generaci nejvíce zajímají. Podle průzkumu České bankovní asociace až 83 </w:t>
      </w:r>
      <w:r w:rsidR="00CB7B21" w:rsidRPr="00CB7B21">
        <w:rPr>
          <w:rFonts w:asciiTheme="majorHAnsi" w:hAnsiTheme="majorHAnsi" w:cstheme="majorHAnsi"/>
          <w:bCs/>
          <w:i/>
          <w:iCs/>
          <w:lang w:val="cs-CZ"/>
        </w:rPr>
        <w:t>procent</w:t>
      </w:r>
      <w:r w:rsidRPr="00CB7B21">
        <w:rPr>
          <w:rFonts w:asciiTheme="majorHAnsi" w:hAnsiTheme="majorHAnsi" w:cstheme="majorHAnsi"/>
          <w:bCs/>
          <w:i/>
          <w:iCs/>
          <w:lang w:val="cs-CZ"/>
        </w:rPr>
        <w:t xml:space="preserve"> středoškoláků označuje finanční gramotnost za klíčovou dovednost pro svůj budoucí život. V České republice přitom stále vzniká méně startupů než v obdobně velkých zemích, jako je například Rakousko či Švédsko. To je jeden z důvodů, proč podporujeme odvahu podnikat právě skrze podobné akce,“</w:t>
      </w:r>
      <w:r w:rsidRPr="0000780F">
        <w:rPr>
          <w:rFonts w:asciiTheme="majorHAnsi" w:hAnsiTheme="majorHAnsi" w:cstheme="majorHAnsi"/>
          <w:bCs/>
          <w:lang w:val="cs-CZ"/>
        </w:rPr>
        <w:t xml:space="preserve"> </w:t>
      </w:r>
      <w:r w:rsidR="0018286C">
        <w:rPr>
          <w:rFonts w:asciiTheme="majorHAnsi" w:hAnsiTheme="majorHAnsi" w:cstheme="majorHAnsi"/>
          <w:bCs/>
          <w:lang w:val="cs-CZ"/>
        </w:rPr>
        <w:t xml:space="preserve">dodala </w:t>
      </w:r>
      <w:r w:rsidRPr="0000780F">
        <w:rPr>
          <w:rFonts w:asciiTheme="majorHAnsi" w:hAnsiTheme="majorHAnsi" w:cstheme="majorHAnsi"/>
          <w:b/>
          <w:bCs/>
          <w:lang w:val="cs-CZ"/>
        </w:rPr>
        <w:t>doc. Ing. Lenka Švecová, Ph.D.</w:t>
      </w:r>
      <w:r w:rsidRPr="0000780F">
        <w:rPr>
          <w:rFonts w:asciiTheme="majorHAnsi" w:hAnsiTheme="majorHAnsi" w:cstheme="majorHAnsi"/>
          <w:bCs/>
          <w:lang w:val="cs-CZ"/>
        </w:rPr>
        <w:t xml:space="preserve"> </w:t>
      </w:r>
    </w:p>
    <w:p w14:paraId="74CC2FB2" w14:textId="39476393" w:rsidR="0000780F" w:rsidRPr="0000780F" w:rsidRDefault="0000780F" w:rsidP="0000780F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6A595D66" w14:textId="68C1B797" w:rsidR="0000780F" w:rsidRDefault="0000780F" w:rsidP="0000780F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  <w:r w:rsidRPr="0000780F">
        <w:rPr>
          <w:rFonts w:asciiTheme="majorHAnsi" w:hAnsiTheme="majorHAnsi" w:cstheme="majorHAnsi"/>
          <w:bCs/>
          <w:lang w:val="cs-CZ"/>
        </w:rPr>
        <w:t xml:space="preserve">Akce </w:t>
      </w:r>
      <w:r w:rsidR="004352FD">
        <w:rPr>
          <w:rFonts w:asciiTheme="majorHAnsi" w:hAnsiTheme="majorHAnsi" w:cstheme="majorHAnsi"/>
          <w:bCs/>
          <w:lang w:val="cs-CZ"/>
        </w:rPr>
        <w:t>vznikla</w:t>
      </w:r>
      <w:r w:rsidRPr="0000780F">
        <w:rPr>
          <w:rFonts w:asciiTheme="majorHAnsi" w:hAnsiTheme="majorHAnsi" w:cstheme="majorHAnsi"/>
          <w:bCs/>
          <w:lang w:val="cs-CZ"/>
        </w:rPr>
        <w:t xml:space="preserve"> v rámci projektu </w:t>
      </w:r>
      <w:r w:rsidRPr="0000780F">
        <w:rPr>
          <w:rFonts w:asciiTheme="majorHAnsi" w:hAnsiTheme="majorHAnsi" w:cstheme="majorHAnsi"/>
          <w:b/>
          <w:bCs/>
          <w:lang w:val="cs-CZ"/>
        </w:rPr>
        <w:t>„</w:t>
      </w:r>
      <w:proofErr w:type="spellStart"/>
      <w:r w:rsidRPr="0000780F">
        <w:rPr>
          <w:rFonts w:asciiTheme="majorHAnsi" w:hAnsiTheme="majorHAnsi" w:cstheme="majorHAnsi"/>
          <w:b/>
          <w:bCs/>
          <w:lang w:val="cs-CZ"/>
        </w:rPr>
        <w:t>EduPro</w:t>
      </w:r>
      <w:proofErr w:type="spellEnd"/>
      <w:r w:rsidRPr="0000780F">
        <w:rPr>
          <w:rFonts w:asciiTheme="majorHAnsi" w:hAnsiTheme="majorHAnsi" w:cstheme="majorHAnsi"/>
          <w:b/>
          <w:bCs/>
          <w:lang w:val="cs-CZ"/>
        </w:rPr>
        <w:t xml:space="preserve"> – Vzdělávání pro budoucnost“</w:t>
      </w:r>
      <w:r w:rsidRPr="0000780F">
        <w:rPr>
          <w:rFonts w:asciiTheme="majorHAnsi" w:hAnsiTheme="majorHAnsi" w:cstheme="majorHAnsi"/>
          <w:bCs/>
          <w:lang w:val="cs-CZ"/>
        </w:rPr>
        <w:t xml:space="preserve"> (</w:t>
      </w:r>
      <w:proofErr w:type="spellStart"/>
      <w:r w:rsidRPr="0000780F">
        <w:rPr>
          <w:rFonts w:asciiTheme="majorHAnsi" w:hAnsiTheme="majorHAnsi" w:cstheme="majorHAnsi"/>
          <w:bCs/>
          <w:lang w:val="cs-CZ"/>
        </w:rPr>
        <w:t>reg</w:t>
      </w:r>
      <w:proofErr w:type="spellEnd"/>
      <w:r w:rsidRPr="0000780F">
        <w:rPr>
          <w:rFonts w:asciiTheme="majorHAnsi" w:hAnsiTheme="majorHAnsi" w:cstheme="majorHAnsi"/>
          <w:bCs/>
          <w:lang w:val="cs-CZ"/>
        </w:rPr>
        <w:t xml:space="preserve">. </w:t>
      </w:r>
      <w:r w:rsidR="00CB7B21">
        <w:rPr>
          <w:rFonts w:asciiTheme="majorHAnsi" w:hAnsiTheme="majorHAnsi" w:cstheme="majorHAnsi"/>
          <w:bCs/>
          <w:lang w:val="cs-CZ"/>
        </w:rPr>
        <w:br/>
      </w:r>
      <w:r w:rsidRPr="0000780F">
        <w:rPr>
          <w:rFonts w:asciiTheme="majorHAnsi" w:hAnsiTheme="majorHAnsi" w:cstheme="majorHAnsi"/>
          <w:bCs/>
          <w:lang w:val="cs-CZ"/>
        </w:rPr>
        <w:t xml:space="preserve">č. CZ.02.02.XX/00/23_022/0008612), který realizuje VŠCHT Praha za podpory Operačního programu Jan Amos Komenský. Inspirací je mezinárodní síť </w:t>
      </w:r>
      <w:r w:rsidRPr="0000780F">
        <w:rPr>
          <w:rFonts w:asciiTheme="majorHAnsi" w:hAnsiTheme="majorHAnsi" w:cstheme="majorHAnsi"/>
          <w:b/>
          <w:bCs/>
          <w:lang w:val="cs-CZ"/>
        </w:rPr>
        <w:t xml:space="preserve">Start </w:t>
      </w:r>
      <w:proofErr w:type="spellStart"/>
      <w:r w:rsidRPr="0000780F">
        <w:rPr>
          <w:rFonts w:asciiTheme="majorHAnsi" w:hAnsiTheme="majorHAnsi" w:cstheme="majorHAnsi"/>
          <w:b/>
          <w:bCs/>
          <w:lang w:val="cs-CZ"/>
        </w:rPr>
        <w:t>for</w:t>
      </w:r>
      <w:proofErr w:type="spellEnd"/>
      <w:r w:rsidRPr="0000780F">
        <w:rPr>
          <w:rFonts w:asciiTheme="majorHAnsi" w:hAnsiTheme="majorHAnsi" w:cstheme="majorHAnsi"/>
          <w:b/>
          <w:bCs/>
          <w:lang w:val="cs-CZ"/>
        </w:rPr>
        <w:t xml:space="preserve"> </w:t>
      </w:r>
      <w:proofErr w:type="spellStart"/>
      <w:r w:rsidRPr="0000780F">
        <w:rPr>
          <w:rFonts w:asciiTheme="majorHAnsi" w:hAnsiTheme="majorHAnsi" w:cstheme="majorHAnsi"/>
          <w:b/>
          <w:bCs/>
          <w:lang w:val="cs-CZ"/>
        </w:rPr>
        <w:t>Future</w:t>
      </w:r>
      <w:proofErr w:type="spellEnd"/>
      <w:r w:rsidRPr="0000780F">
        <w:rPr>
          <w:rFonts w:asciiTheme="majorHAnsi" w:hAnsiTheme="majorHAnsi" w:cstheme="majorHAnsi"/>
          <w:b/>
          <w:bCs/>
          <w:lang w:val="cs-CZ"/>
        </w:rPr>
        <w:t xml:space="preserve"> (SSF)</w:t>
      </w:r>
      <w:r w:rsidRPr="0000780F">
        <w:rPr>
          <w:rFonts w:asciiTheme="majorHAnsi" w:hAnsiTheme="majorHAnsi" w:cstheme="majorHAnsi"/>
          <w:bCs/>
          <w:lang w:val="cs-CZ"/>
        </w:rPr>
        <w:t xml:space="preserve"> – evropské centrum podpory inovací a podnikavosti, jehož je VŠCHT Praha aktivním členem.</w:t>
      </w:r>
    </w:p>
    <w:p w14:paraId="7DF762F2" w14:textId="1487F7AF" w:rsidR="0000780F" w:rsidRPr="0000780F" w:rsidRDefault="0000780F" w:rsidP="0000780F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</w:p>
    <w:p w14:paraId="0160F078" w14:textId="15BE8041" w:rsidR="0000780F" w:rsidRPr="0000780F" w:rsidRDefault="0000780F" w:rsidP="0000780F">
      <w:pPr>
        <w:shd w:val="clear" w:color="auto" w:fill="FFFFFF"/>
        <w:jc w:val="both"/>
        <w:rPr>
          <w:rFonts w:asciiTheme="majorHAnsi" w:hAnsiTheme="majorHAnsi" w:cstheme="majorHAnsi"/>
          <w:bCs/>
          <w:lang w:val="cs-CZ"/>
        </w:rPr>
      </w:pPr>
      <w:r w:rsidRPr="0000780F">
        <w:rPr>
          <w:rFonts w:asciiTheme="majorHAnsi" w:hAnsiTheme="majorHAnsi" w:cstheme="majorHAnsi"/>
          <w:bCs/>
          <w:lang w:val="cs-CZ"/>
        </w:rPr>
        <w:t xml:space="preserve">Záštitu nad akcí převzal </w:t>
      </w:r>
      <w:r w:rsidRPr="0000780F">
        <w:rPr>
          <w:rFonts w:asciiTheme="majorHAnsi" w:hAnsiTheme="majorHAnsi" w:cstheme="majorHAnsi"/>
          <w:b/>
          <w:bCs/>
          <w:lang w:val="cs-CZ"/>
        </w:rPr>
        <w:t>radní hlavního města Prahy pro oblast školství</w:t>
      </w:r>
      <w:r w:rsidRPr="0000780F">
        <w:rPr>
          <w:rFonts w:asciiTheme="majorHAnsi" w:hAnsiTheme="majorHAnsi" w:cstheme="majorHAnsi"/>
          <w:bCs/>
          <w:lang w:val="cs-CZ"/>
        </w:rPr>
        <w:t xml:space="preserve">, </w:t>
      </w:r>
      <w:r w:rsidRPr="0000780F">
        <w:rPr>
          <w:rFonts w:asciiTheme="majorHAnsi" w:hAnsiTheme="majorHAnsi" w:cstheme="majorHAnsi"/>
          <w:b/>
          <w:bCs/>
          <w:lang w:val="cs-CZ"/>
        </w:rPr>
        <w:t xml:space="preserve">Mgr. et Mgr. Antonín </w:t>
      </w:r>
      <w:proofErr w:type="spellStart"/>
      <w:r w:rsidRPr="0000780F">
        <w:rPr>
          <w:rFonts w:asciiTheme="majorHAnsi" w:hAnsiTheme="majorHAnsi" w:cstheme="majorHAnsi"/>
          <w:b/>
          <w:bCs/>
          <w:lang w:val="cs-CZ"/>
        </w:rPr>
        <w:t>Klecanda</w:t>
      </w:r>
      <w:proofErr w:type="spellEnd"/>
      <w:r w:rsidRPr="0000780F">
        <w:rPr>
          <w:rFonts w:asciiTheme="majorHAnsi" w:hAnsiTheme="majorHAnsi" w:cstheme="majorHAnsi"/>
          <w:b/>
          <w:bCs/>
          <w:lang w:val="cs-CZ"/>
        </w:rPr>
        <w:t>, Ph.D.</w:t>
      </w:r>
      <w:r w:rsidRPr="0000780F">
        <w:rPr>
          <w:rFonts w:asciiTheme="majorHAnsi" w:hAnsiTheme="majorHAnsi" w:cstheme="majorHAnsi"/>
          <w:bCs/>
          <w:lang w:val="cs-CZ"/>
        </w:rPr>
        <w:t xml:space="preserve"> Hackathon </w:t>
      </w:r>
      <w:r w:rsidR="00A8325D">
        <w:rPr>
          <w:rFonts w:asciiTheme="majorHAnsi" w:hAnsiTheme="majorHAnsi" w:cstheme="majorHAnsi"/>
          <w:bCs/>
          <w:lang w:val="cs-CZ"/>
        </w:rPr>
        <w:t>byl</w:t>
      </w:r>
      <w:r w:rsidRPr="0000780F">
        <w:rPr>
          <w:rFonts w:asciiTheme="majorHAnsi" w:hAnsiTheme="majorHAnsi" w:cstheme="majorHAnsi"/>
          <w:bCs/>
          <w:lang w:val="cs-CZ"/>
        </w:rPr>
        <w:t xml:space="preserve"> zároveň první z řady plánovaných vzdělávacích akcí tohoto typu, které mají pomoci modernizovat vysokoškolské vzdělávání a posílit klíčové kompetence pro 21. století.</w:t>
      </w:r>
    </w:p>
    <w:p w14:paraId="4470BFFE" w14:textId="77777777" w:rsidR="00A8532D" w:rsidRPr="0000780F" w:rsidRDefault="00A8532D" w:rsidP="002A104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41A498D8" w14:textId="77777777" w:rsidR="002A1043" w:rsidRPr="0000780F" w:rsidRDefault="00CE09A7" w:rsidP="002A1043">
      <w:pPr>
        <w:shd w:val="clear" w:color="auto" w:fill="FFFFFF"/>
        <w:jc w:val="both"/>
        <w:rPr>
          <w:rStyle w:val="Siln"/>
          <w:rFonts w:asciiTheme="majorHAnsi" w:hAnsiTheme="majorHAnsi" w:cstheme="majorHAnsi"/>
        </w:rPr>
      </w:pPr>
      <w:r w:rsidRPr="0000780F">
        <w:rPr>
          <w:rStyle w:val="Siln"/>
          <w:rFonts w:asciiTheme="majorHAnsi" w:hAnsiTheme="majorHAnsi" w:cstheme="majorHAnsi"/>
        </w:rPr>
        <w:t>Proč je finanční gramotnost důležitá?</w:t>
      </w:r>
    </w:p>
    <w:p w14:paraId="55CFD33B" w14:textId="4EEBA84E" w:rsidR="00CE09A7" w:rsidRDefault="00CE09A7" w:rsidP="002A1043">
      <w:pPr>
        <w:shd w:val="clear" w:color="auto" w:fill="FFFFFF"/>
        <w:jc w:val="both"/>
        <w:rPr>
          <w:rFonts w:asciiTheme="majorHAnsi" w:hAnsiTheme="majorHAnsi" w:cstheme="majorHAnsi"/>
        </w:rPr>
      </w:pPr>
      <w:r w:rsidRPr="0000780F">
        <w:rPr>
          <w:rFonts w:asciiTheme="majorHAnsi" w:hAnsiTheme="majorHAnsi" w:cstheme="majorHAnsi"/>
        </w:rPr>
        <w:br/>
        <w:t>V dnešní dynamické době je finanční gramotnost klíčovou kompetencí – nejen pro budoucí podnikatele, ale i pro každého, kdo chce být připraven na životní výzvy. Studium podnikání už během školy dává studentům náskok a možnost rozvíjet dovednosti, které ve výuce běžně nezískají. A týmová spolupráce je dovednost, bez které se neobejde žádná úspěšná kariéra – ať už v byznysu, vědě nebo neziskovém sektoru.</w:t>
      </w:r>
    </w:p>
    <w:p w14:paraId="1E20CE71" w14:textId="77777777" w:rsidR="00CB7B21" w:rsidRDefault="00CB7B21" w:rsidP="002A104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718E4DC0" w14:textId="77777777" w:rsidR="00CB7B21" w:rsidRDefault="00CB7B21" w:rsidP="002A104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535E145B" w14:textId="77777777" w:rsidR="00CB7B21" w:rsidRDefault="00CB7B21" w:rsidP="002A104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3BD75B30" w14:textId="77777777" w:rsidR="00CB7B21" w:rsidRPr="0000780F" w:rsidRDefault="00CB7B21" w:rsidP="002A104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43824B6C" w14:textId="77777777" w:rsidR="004F448E" w:rsidRPr="0000780F" w:rsidRDefault="004F448E" w:rsidP="004F448E">
      <w:pPr>
        <w:shd w:val="clear" w:color="auto" w:fill="FFFFFF"/>
        <w:rPr>
          <w:rFonts w:asciiTheme="majorHAnsi" w:hAnsiTheme="majorHAnsi" w:cstheme="majorHAnsi"/>
          <w:lang w:val="cs-CZ"/>
        </w:rPr>
      </w:pPr>
    </w:p>
    <w:p w14:paraId="74DC8D93" w14:textId="77777777" w:rsidR="0000780F" w:rsidRPr="0000780F" w:rsidRDefault="00DF13E6" w:rsidP="002403EE">
      <w:pPr>
        <w:shd w:val="clear" w:color="auto" w:fill="FFFFFF"/>
        <w:rPr>
          <w:rFonts w:asciiTheme="majorHAnsi" w:hAnsiTheme="majorHAnsi" w:cstheme="majorHAnsi"/>
          <w:b/>
          <w:bCs/>
          <w:lang w:val="cs-CZ"/>
        </w:rPr>
      </w:pPr>
      <w:r w:rsidRPr="0000780F">
        <w:rPr>
          <w:rFonts w:asciiTheme="majorHAnsi" w:hAnsiTheme="majorHAnsi" w:cstheme="majorHAnsi"/>
          <w:b/>
          <w:bCs/>
          <w:lang w:val="cs-CZ"/>
        </w:rPr>
        <w:t xml:space="preserve">Kontakt pro média: </w:t>
      </w:r>
    </w:p>
    <w:p w14:paraId="708D5EAD" w14:textId="77777777" w:rsidR="0000780F" w:rsidRPr="0000780F" w:rsidRDefault="00DF13E6" w:rsidP="002403EE">
      <w:pPr>
        <w:shd w:val="clear" w:color="auto" w:fill="FFFFFF"/>
        <w:rPr>
          <w:rFonts w:asciiTheme="majorHAnsi" w:hAnsiTheme="majorHAnsi" w:cstheme="majorHAnsi"/>
          <w:lang w:val="cs-CZ"/>
        </w:rPr>
      </w:pPr>
      <w:r w:rsidRPr="0000780F">
        <w:rPr>
          <w:rFonts w:asciiTheme="majorHAnsi" w:hAnsiTheme="majorHAnsi" w:cstheme="majorHAnsi"/>
          <w:lang w:val="cs-CZ"/>
        </w:rPr>
        <w:t xml:space="preserve">Šárka Mrázová, </w:t>
      </w:r>
    </w:p>
    <w:p w14:paraId="1CB1E379" w14:textId="40185C89" w:rsidR="0000780F" w:rsidRPr="0000780F" w:rsidRDefault="00DF13E6" w:rsidP="002403EE">
      <w:pPr>
        <w:shd w:val="clear" w:color="auto" w:fill="FFFFFF"/>
        <w:rPr>
          <w:rFonts w:asciiTheme="majorHAnsi" w:hAnsiTheme="majorHAnsi" w:cstheme="majorHAnsi"/>
          <w:lang w:val="cs-CZ"/>
        </w:rPr>
      </w:pPr>
      <w:r w:rsidRPr="0000780F">
        <w:rPr>
          <w:rFonts w:asciiTheme="majorHAnsi" w:hAnsiTheme="majorHAnsi" w:cstheme="majorHAnsi"/>
          <w:lang w:val="cs-CZ"/>
        </w:rPr>
        <w:t xml:space="preserve">602 618 874, </w:t>
      </w:r>
    </w:p>
    <w:p w14:paraId="18E7F2F6" w14:textId="435D9653" w:rsidR="00DF13E6" w:rsidRPr="0000780F" w:rsidRDefault="0000780F" w:rsidP="002403EE">
      <w:pPr>
        <w:shd w:val="clear" w:color="auto" w:fill="FFFFFF"/>
        <w:rPr>
          <w:rFonts w:asciiTheme="majorHAnsi" w:hAnsiTheme="majorHAnsi" w:cstheme="majorHAnsi"/>
          <w:lang w:val="cs-CZ"/>
        </w:rPr>
      </w:pPr>
      <w:hyperlink r:id="rId7" w:history="1">
        <w:r w:rsidRPr="0000780F">
          <w:rPr>
            <w:rStyle w:val="Hypertextovodkaz"/>
            <w:rFonts w:asciiTheme="majorHAnsi" w:hAnsiTheme="majorHAnsi" w:cstheme="majorHAnsi"/>
            <w:lang w:val="cs-CZ"/>
          </w:rPr>
          <w:t>sarka.mrazova@frostpr.cz</w:t>
        </w:r>
      </w:hyperlink>
    </w:p>
    <w:p w14:paraId="5934E9D5" w14:textId="5F69987F" w:rsidR="00714089" w:rsidRPr="0000780F" w:rsidRDefault="00714089" w:rsidP="004F448E">
      <w:pPr>
        <w:shd w:val="clear" w:color="auto" w:fill="FFFFFF"/>
        <w:rPr>
          <w:rFonts w:asciiTheme="majorHAnsi" w:hAnsiTheme="majorHAnsi" w:cstheme="majorHAnsi"/>
          <w:lang w:val="cs-CZ"/>
        </w:rPr>
      </w:pPr>
    </w:p>
    <w:sectPr w:rsidR="00714089" w:rsidRPr="0000780F" w:rsidSect="00007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9" w:right="1440" w:bottom="283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5CB8" w14:textId="77777777" w:rsidR="005D52A1" w:rsidRDefault="005D52A1">
      <w:pPr>
        <w:spacing w:line="240" w:lineRule="auto"/>
      </w:pPr>
      <w:r>
        <w:separator/>
      </w:r>
    </w:p>
  </w:endnote>
  <w:endnote w:type="continuationSeparator" w:id="0">
    <w:p w14:paraId="47018949" w14:textId="77777777" w:rsidR="005D52A1" w:rsidRDefault="005D5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A310" w14:textId="77777777" w:rsidR="004352FD" w:rsidRDefault="004352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B9DF" w14:textId="5863C389" w:rsidR="004870EA" w:rsidRDefault="004352FD" w:rsidP="00091B2B">
    <w:pPr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06514520" wp14:editId="4AD6C8C1">
          <wp:extent cx="5733415" cy="1021715"/>
          <wp:effectExtent l="0" t="0" r="63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0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A6ED" w14:textId="77777777" w:rsidR="004352FD" w:rsidRDefault="004352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5A2D" w14:textId="77777777" w:rsidR="005D52A1" w:rsidRDefault="005D52A1">
      <w:pPr>
        <w:spacing w:line="240" w:lineRule="auto"/>
      </w:pPr>
      <w:r>
        <w:separator/>
      </w:r>
    </w:p>
  </w:footnote>
  <w:footnote w:type="continuationSeparator" w:id="0">
    <w:p w14:paraId="5F8F0646" w14:textId="77777777" w:rsidR="005D52A1" w:rsidRDefault="005D5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38DE" w14:textId="77777777" w:rsidR="004352FD" w:rsidRDefault="004352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48C6" w14:textId="5CB50C4B" w:rsidR="004870EA" w:rsidRDefault="00AB09E5">
    <w:r>
      <w:rPr>
        <w:noProof/>
      </w:rPr>
      <w:drawing>
        <wp:inline distT="0" distB="0" distL="0" distR="0" wp14:anchorId="007B0BD7" wp14:editId="2DAF77AB">
          <wp:extent cx="3006861" cy="584591"/>
          <wp:effectExtent l="0" t="0" r="3175" b="6350"/>
          <wp:docPr id="380779656" name="Obrázek 1" descr="Logo školy ke stažení - Vysoká škola chemicko-technologická v Pra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y ke stažení - Vysoká škola chemicko-technologická v Pra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390" cy="58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089">
      <w:tab/>
    </w:r>
    <w:r w:rsidR="00714089">
      <w:tab/>
    </w:r>
    <w:r w:rsidR="00714089">
      <w:tab/>
    </w:r>
    <w:r w:rsidR="00714089">
      <w:tab/>
    </w:r>
    <w:r w:rsidR="005403DA">
      <w:tab/>
    </w:r>
    <w:r w:rsidR="00714089">
      <w:t xml:space="preserve"> </w:t>
    </w:r>
    <w:r w:rsidR="00714089">
      <w:rPr>
        <w:noProof/>
      </w:rPr>
      <w:drawing>
        <wp:inline distT="0" distB="0" distL="0" distR="0" wp14:anchorId="04B44494" wp14:editId="536073BA">
          <wp:extent cx="594676" cy="594676"/>
          <wp:effectExtent l="0" t="0" r="0" b="0"/>
          <wp:docPr id="290093701" name="Obrázek 3" descr="Grafický manulál Hl. m. Pra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afický manulál Hl. m. Prah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7" cy="60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A09D" w14:textId="77777777" w:rsidR="004352FD" w:rsidRDefault="004352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42B"/>
    <w:multiLevelType w:val="hybridMultilevel"/>
    <w:tmpl w:val="2F88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0180"/>
    <w:multiLevelType w:val="hybridMultilevel"/>
    <w:tmpl w:val="9E7A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57611"/>
    <w:multiLevelType w:val="hybridMultilevel"/>
    <w:tmpl w:val="1FA8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8148">
    <w:abstractNumId w:val="0"/>
  </w:num>
  <w:num w:numId="2" w16cid:durableId="1719009850">
    <w:abstractNumId w:val="2"/>
  </w:num>
  <w:num w:numId="3" w16cid:durableId="80531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EA"/>
    <w:rsid w:val="00003E5F"/>
    <w:rsid w:val="0000780F"/>
    <w:rsid w:val="00024895"/>
    <w:rsid w:val="00047D38"/>
    <w:rsid w:val="00091B2B"/>
    <w:rsid w:val="0012053B"/>
    <w:rsid w:val="0017031E"/>
    <w:rsid w:val="0018286C"/>
    <w:rsid w:val="00182DC4"/>
    <w:rsid w:val="0019092E"/>
    <w:rsid w:val="001C18ED"/>
    <w:rsid w:val="00202D7E"/>
    <w:rsid w:val="0022567F"/>
    <w:rsid w:val="002403EE"/>
    <w:rsid w:val="00261706"/>
    <w:rsid w:val="00290E2B"/>
    <w:rsid w:val="002A1043"/>
    <w:rsid w:val="003225D6"/>
    <w:rsid w:val="00336F88"/>
    <w:rsid w:val="003500AE"/>
    <w:rsid w:val="00354976"/>
    <w:rsid w:val="0037166A"/>
    <w:rsid w:val="003A3DC1"/>
    <w:rsid w:val="003B58AF"/>
    <w:rsid w:val="00427E6A"/>
    <w:rsid w:val="004352FD"/>
    <w:rsid w:val="0044609E"/>
    <w:rsid w:val="00482D04"/>
    <w:rsid w:val="004870EA"/>
    <w:rsid w:val="004B437A"/>
    <w:rsid w:val="004E34B1"/>
    <w:rsid w:val="004F448E"/>
    <w:rsid w:val="0051276B"/>
    <w:rsid w:val="00524AD5"/>
    <w:rsid w:val="005403DA"/>
    <w:rsid w:val="005D1D07"/>
    <w:rsid w:val="005D52A1"/>
    <w:rsid w:val="005E38ED"/>
    <w:rsid w:val="006177E9"/>
    <w:rsid w:val="006668DD"/>
    <w:rsid w:val="00683D2F"/>
    <w:rsid w:val="006E6E09"/>
    <w:rsid w:val="00714089"/>
    <w:rsid w:val="0077063C"/>
    <w:rsid w:val="007814B8"/>
    <w:rsid w:val="00795D54"/>
    <w:rsid w:val="007A63A5"/>
    <w:rsid w:val="007D0BF3"/>
    <w:rsid w:val="007D3307"/>
    <w:rsid w:val="00801BB6"/>
    <w:rsid w:val="00811CBA"/>
    <w:rsid w:val="008165B2"/>
    <w:rsid w:val="008207FB"/>
    <w:rsid w:val="00824648"/>
    <w:rsid w:val="00865027"/>
    <w:rsid w:val="009037D3"/>
    <w:rsid w:val="00905B76"/>
    <w:rsid w:val="009127F7"/>
    <w:rsid w:val="009160DF"/>
    <w:rsid w:val="00935854"/>
    <w:rsid w:val="009D148B"/>
    <w:rsid w:val="009D4375"/>
    <w:rsid w:val="00A01D7A"/>
    <w:rsid w:val="00A0347F"/>
    <w:rsid w:val="00A11636"/>
    <w:rsid w:val="00A73A1E"/>
    <w:rsid w:val="00A8325D"/>
    <w:rsid w:val="00A8532D"/>
    <w:rsid w:val="00AB09E5"/>
    <w:rsid w:val="00AC6A3B"/>
    <w:rsid w:val="00B210F1"/>
    <w:rsid w:val="00B8730A"/>
    <w:rsid w:val="00B97D2D"/>
    <w:rsid w:val="00BD5BC1"/>
    <w:rsid w:val="00C00529"/>
    <w:rsid w:val="00C349A7"/>
    <w:rsid w:val="00C53D0A"/>
    <w:rsid w:val="00CB7B21"/>
    <w:rsid w:val="00CC5FC9"/>
    <w:rsid w:val="00CE09A7"/>
    <w:rsid w:val="00CE2608"/>
    <w:rsid w:val="00D22679"/>
    <w:rsid w:val="00DD4BA9"/>
    <w:rsid w:val="00DE35E5"/>
    <w:rsid w:val="00DF13E6"/>
    <w:rsid w:val="00E43C38"/>
    <w:rsid w:val="00E44CFD"/>
    <w:rsid w:val="00EA05D7"/>
    <w:rsid w:val="00F026A1"/>
    <w:rsid w:val="00F41ED8"/>
    <w:rsid w:val="00F71021"/>
    <w:rsid w:val="00F966A0"/>
    <w:rsid w:val="00FA3CD6"/>
    <w:rsid w:val="00F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5BD33"/>
  <w15:docId w15:val="{38C72F67-24D9-4E9C-8F4D-16A35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B09E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9E5"/>
  </w:style>
  <w:style w:type="paragraph" w:styleId="Zpat">
    <w:name w:val="footer"/>
    <w:basedOn w:val="Normln"/>
    <w:link w:val="ZpatChar"/>
    <w:uiPriority w:val="99"/>
    <w:unhideWhenUsed/>
    <w:rsid w:val="00AB09E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9E5"/>
  </w:style>
  <w:style w:type="character" w:styleId="Hypertextovodkaz">
    <w:name w:val="Hyperlink"/>
    <w:basedOn w:val="Standardnpsmoodstavce"/>
    <w:uiPriority w:val="99"/>
    <w:unhideWhenUsed/>
    <w:rsid w:val="007140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40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408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403E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78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rka.mrazova@frostp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Cerveny</dc:creator>
  <cp:lastModifiedBy>Kriz Jan</cp:lastModifiedBy>
  <cp:revision>2</cp:revision>
  <dcterms:created xsi:type="dcterms:W3CDTF">2025-06-05T14:45:00Z</dcterms:created>
  <dcterms:modified xsi:type="dcterms:W3CDTF">2025-06-05T14:45:00Z</dcterms:modified>
</cp:coreProperties>
</file>